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eastAsia"/>
          <w:b w:val="1"/>
          <w:color w:val="0070C0"/>
          <w:sz w:val="48"/>
        </w:rPr>
      </w:pPr>
      <w:r>
        <w:rPr>
          <w:rFonts w:hint="eastAsia"/>
          <w:b w:val="1"/>
          <w:color w:val="0070C0"/>
          <w:sz w:val="48"/>
          <w:u w:val="single" w:color="auto"/>
        </w:rPr>
        <w:t>家庭でできる浸水対策</w:t>
      </w:r>
    </w:p>
    <w:p>
      <w:pPr>
        <w:pStyle w:val="0"/>
        <w:jc w:val="center"/>
        <w:rPr>
          <w:rFonts w:hint="eastAsia"/>
          <w:b w:val="1"/>
          <w:color w:val="0070C0"/>
          <w:sz w:val="48"/>
        </w:rPr>
      </w:pPr>
    </w:p>
    <w:p>
      <w:pPr>
        <w:pStyle w:val="0"/>
        <w:rPr>
          <w:rFonts w:hint="eastAsia"/>
        </w:rPr>
      </w:pPr>
      <w:r>
        <w:rPr>
          <w:rFonts w:hint="eastAsia"/>
        </w:rPr>
        <w:t>　近年、気候変動などの影響によって集中豪雨が全国的に増加しており、浸水被害を軽減するためには、普段からの備えが大切です。市民の皆様にも、家庭でできる取り組みや情報収集などにより、浸水被害軽減へのご協力をお願いします。</w:t>
      </w:r>
    </w:p>
    <w:p>
      <w:pPr>
        <w:pStyle w:val="0"/>
        <w:rPr>
          <w:rFonts w:hint="eastAsia"/>
        </w:rPr>
      </w:pPr>
      <w:r>
        <w:rPr>
          <w:rFonts w:hint="eastAsia"/>
        </w:rPr>
        <w:t>　</w:t>
      </w:r>
      <w:r>
        <w:rPr>
          <w:rFonts w:hint="eastAsia"/>
          <w:color w:val="000000" w:themeColor="text1"/>
        </w:rPr>
        <w:t>ここで紹介する対策は、大雨が降る前の事前対応であり、日頃の準備の参考としてください。</w:t>
      </w:r>
    </w:p>
    <w:p>
      <w:pPr>
        <w:pStyle w:val="0"/>
        <w:rPr>
          <w:rFonts w:hint="eastAsia"/>
        </w:rPr>
      </w:pPr>
      <w:r>
        <w:rPr>
          <w:rFonts w:hint="eastAsia"/>
          <w:color w:val="FF0000"/>
        </w:rPr>
        <w:t>なお、大雨の警戒レベルにより</w:t>
      </w:r>
      <w:r>
        <w:rPr>
          <w:rFonts w:hint="eastAsia"/>
          <w:color w:val="FF0000"/>
          <w:u w:val="single" w:color="auto"/>
        </w:rPr>
        <w:t>身の安全を最優先</w:t>
      </w:r>
      <w:r>
        <w:rPr>
          <w:rFonts w:hint="eastAsia"/>
          <w:color w:val="FF0000"/>
        </w:rPr>
        <w:t>としてください。</w:t>
      </w:r>
    </w:p>
    <w:p>
      <w:pPr>
        <w:pStyle w:val="0"/>
        <w:rPr>
          <w:rFonts w:hint="eastAsia"/>
        </w:rPr>
      </w:pPr>
      <w:r>
        <w:rPr>
          <w:rFonts w:hint="eastAsia"/>
          <w:color w:val="000000" w:themeColor="text1"/>
        </w:rPr>
        <w:t>※ここで想定する浸水被害は、津波や大規模な洪水ではなく、内水による浸水です。</w:t>
      </w:r>
    </w:p>
    <w:p>
      <w:pPr>
        <w:pStyle w:val="0"/>
        <w:rPr>
          <w:rFonts w:hint="eastAsia"/>
        </w:rPr>
      </w:pPr>
    </w:p>
    <w:p>
      <w:pPr>
        <w:pStyle w:val="0"/>
        <w:rPr>
          <w:rFonts w:hint="eastAsia"/>
          <w:color w:val="00B050"/>
          <w:sz w:val="40"/>
        </w:rPr>
      </w:pPr>
      <w:r>
        <w:rPr>
          <w:rFonts w:hint="eastAsia"/>
          <w:b w:val="1"/>
          <w:color w:val="70AD47" w:themeColor="accent6"/>
          <w:sz w:val="40"/>
        </w:rPr>
        <w:t>★家などへの浸水を防ぐ★</w:t>
      </w:r>
    </w:p>
    <w:p>
      <w:pPr>
        <w:pStyle w:val="0"/>
        <w:rPr>
          <w:rFonts w:hint="eastAsia"/>
          <w:color w:val="BF92E1"/>
        </w:rPr>
      </w:pPr>
    </w:p>
    <w:p>
      <w:pPr>
        <w:pStyle w:val="0"/>
        <w:rPr>
          <w:rFonts w:hint="eastAsia"/>
          <w:color w:val="FF0000"/>
          <w:sz w:val="32"/>
        </w:rPr>
      </w:pPr>
      <w:r>
        <w:rPr>
          <w:rFonts w:hint="eastAsia"/>
          <w:b w:val="1"/>
          <w:color w:val="FF0000"/>
          <w:sz w:val="32"/>
        </w:rPr>
        <w:t>●</w:t>
      </w:r>
      <w:r>
        <w:rPr>
          <w:rFonts w:hint="eastAsia"/>
          <w:b w:val="1"/>
          <w:color w:val="FF0000"/>
          <w:sz w:val="32"/>
        </w:rPr>
        <w:t xml:space="preserve"> </w:t>
      </w:r>
      <w:r>
        <w:rPr>
          <w:rFonts w:hint="eastAsia"/>
          <w:b w:val="1"/>
          <w:color w:val="FF0000"/>
          <w:sz w:val="32"/>
        </w:rPr>
        <w:t>浸水直前の対策</w:t>
      </w:r>
    </w:p>
    <w:p>
      <w:pPr>
        <w:pStyle w:val="0"/>
        <w:rPr>
          <w:rFonts w:hint="eastAsia"/>
        </w:rPr>
      </w:pPr>
    </w:p>
    <w:p>
      <w:pPr>
        <w:pStyle w:val="0"/>
        <w:rPr>
          <w:rFonts w:hint="eastAsia"/>
          <w:color w:val="auto"/>
          <w:sz w:val="24"/>
        </w:rPr>
      </w:pPr>
      <w:r>
        <w:rPr>
          <w:rFonts w:hint="eastAsia"/>
          <w:b w:val="1"/>
          <w:color w:val="auto"/>
          <w:sz w:val="24"/>
        </w:rPr>
        <w:t>１　土のうの設置</w:t>
      </w:r>
    </w:p>
    <w:p>
      <w:pPr>
        <w:pStyle w:val="0"/>
        <w:rPr>
          <w:rFonts w:hint="eastAsia"/>
        </w:rPr>
      </w:pPr>
      <w:r>
        <w:rPr>
          <w:rFonts w:hint="eastAsia"/>
        </w:rPr>
        <w:t>　浸水が予測される時、または浸水発生時には土のうの設置により、道路などから敷地への雨水の浸入を抑えることができます。土のうはそれぞれの敷地の形態の違いに対応可能です。土のう袋はホームセンター等で入手できます。</w:t>
      </w:r>
    </w:p>
    <w:p>
      <w:pPr>
        <w:pStyle w:val="0"/>
        <w:jc w:val="center"/>
        <w:rPr>
          <w:rFonts w:hint="eastAsia"/>
        </w:rPr>
      </w:pPr>
      <w:r>
        <w:rPr>
          <w:rFonts w:hint="eastAsia"/>
        </w:rPr>
        <w:drawing>
          <wp:inline distT="0" distB="0" distL="203200" distR="203200">
            <wp:extent cx="2160270" cy="216027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2160270" cy="2160270"/>
                    </a:xfrm>
                    <a:prstGeom prst="rect">
                      <a:avLst/>
                    </a:prstGeom>
                  </pic:spPr>
                </pic:pic>
              </a:graphicData>
            </a:graphic>
          </wp:inline>
        </w:drawing>
      </w:r>
      <w:r>
        <w:rPr>
          <w:rFonts w:hint="eastAsia"/>
        </w:rPr>
        <w:t>　　　　　　　</w:t>
      </w:r>
      <w:r>
        <w:rPr>
          <w:rFonts w:hint="eastAsia"/>
        </w:rPr>
        <w:object w:dxaOrig="14175" w:dyaOrig="14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height:140.55000000000001pt;width:140.55000000000001pt;" o:allowoverlap="t" filled="f" o:spt="75" type="#_x0000_t75">
            <v:fill/>
            <v:stroke joinstyle="miter"/>
            <v:imagedata o:title="" r:id="rId6"/>
            <o:lock v:ext="edit" aspectratio="t"/>
            <w10:anchorlock/>
          </v:shape>
          <o:OLEObject Type="Embed" ProgID="PBrush" ShapeID="_x0000_s1027" DrawAspect="Content" ObjectID="" r:id="rId7"/>
        </w:object>
      </w:r>
    </w:p>
    <w:p>
      <w:pPr>
        <w:pStyle w:val="0"/>
        <w:spacing w:line="240" w:lineRule="atLeast"/>
        <w:rPr>
          <w:rFonts w:hint="eastAsia"/>
          <w:color w:val="auto"/>
        </w:rPr>
      </w:pPr>
      <w:r>
        <w:rPr>
          <w:rFonts w:hint="eastAsia"/>
        </w:rPr>
        <w:t>　</w:t>
      </w:r>
      <w:r>
        <w:rPr>
          <w:rFonts w:hint="eastAsia"/>
          <w:b w:val="1"/>
          <w:color w:val="auto"/>
          <w:sz w:val="24"/>
        </w:rPr>
        <w:t>２　止水板の設置</w:t>
      </w:r>
    </w:p>
    <w:p>
      <w:pPr>
        <w:pStyle w:val="0"/>
        <w:rPr>
          <w:rFonts w:hint="eastAsia"/>
        </w:rPr>
      </w:pPr>
      <w:r>
        <w:rPr>
          <w:rFonts w:hint="eastAsia"/>
        </w:rPr>
        <w:t>　止水板は、道路などからあふれた雨水が敷地内に浸入することを防止するため、豪雨時に建物の出入り口などに設置するもので、板状やシート状など、様々な種類があります。</w:t>
      </w:r>
    </w:p>
    <w:p>
      <w:pPr>
        <w:pStyle w:val="0"/>
        <w:rPr>
          <w:rFonts w:hint="eastAsia"/>
        </w:rPr>
      </w:pPr>
      <w:r>
        <w:rPr>
          <w:rFonts w:hint="eastAsia"/>
        </w:rPr>
        <w:t>　土のうに比べ短時間で設置できることも特徴です。</w:t>
      </w:r>
    </w:p>
    <w:p>
      <w:pPr>
        <w:pStyle w:val="0"/>
        <w:rPr>
          <w:rFonts w:hint="eastAsia"/>
        </w:rPr>
      </w:pPr>
    </w:p>
    <w:p>
      <w:pPr>
        <w:pStyle w:val="0"/>
        <w:jc w:val="center"/>
        <w:rPr>
          <w:rFonts w:hint="eastAsia"/>
        </w:rPr>
      </w:pPr>
      <w:r>
        <w:rPr>
          <w:rFonts w:hint="eastAsia"/>
        </w:rPr>
        <w:t>　また、令和７年度から市民の皆さまが止水板を設置する費用の一部を補助する制度を設けています。詳しくは</w:t>
      </w:r>
      <w:r>
        <w:rPr>
          <w:rFonts w:hint="eastAsia"/>
          <w:b w:val="1"/>
          <w:color w:val="FF0000"/>
          <w:u w:val="single" w:color="auto"/>
        </w:rPr>
        <w:t>止水板設置補助金のページ</w:t>
      </w:r>
      <w:r>
        <w:rPr>
          <w:rFonts w:hint="eastAsia"/>
        </w:rPr>
        <w:t>をご覧ください。</w:t>
      </w:r>
      <w:r>
        <w:rPr>
          <w:rFonts w:hint="eastAsia"/>
        </w:rPr>
        <w:drawing>
          <wp:inline distT="0" distB="0" distL="203200" distR="203200">
            <wp:extent cx="2723515" cy="265493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8"/>
                    <a:stretch>
                      <a:fillRect/>
                    </a:stretch>
                  </pic:blipFill>
                  <pic:spPr>
                    <a:xfrm>
                      <a:off x="0" y="0"/>
                      <a:ext cx="2723515" cy="2654935"/>
                    </a:xfrm>
                    <a:prstGeom prst="rect">
                      <a:avLst/>
                    </a:prstGeom>
                  </pic:spPr>
                </pic:pic>
              </a:graphicData>
            </a:graphic>
          </wp:inline>
        </w:drawing>
      </w:r>
    </w:p>
    <w:p>
      <w:pPr>
        <w:pStyle w:val="0"/>
        <w:rPr>
          <w:rFonts w:hint="eastAsia"/>
          <w:b w:val="1"/>
          <w:color w:val="BF92E1"/>
          <w:sz w:val="24"/>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3199765</wp:posOffset>
                </wp:positionH>
                <wp:positionV relativeFrom="paragraph">
                  <wp:posOffset>1085850</wp:posOffset>
                </wp:positionV>
                <wp:extent cx="457200" cy="17145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457200" cy="171450"/>
                        </a:xfrm>
                        <a:prstGeom prst="rect">
                          <a:avLst/>
                        </a:prstGeom>
                        <a:solidFill>
                          <a:srgbClr val="FF0000">
                            <a:alpha val="25000"/>
                          </a:srgbClr>
                        </a:solidFill>
                        <a:ln w="635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z-index:5;height:13.5pt;mso-wrap-distance-left:16pt;width:36pt;mso-wrap-distance-top:0pt;mso-position-horizontal-relative:text;position:absolute;margin-top:85.5pt;margin-left:251.95pt;mso-position-vertical-relative:text;mso-wrap-distance-bottom:0pt;mso-wrap-distance-right:16pt;" o:spid="_x0000_s1029" o:allowincell="t" o:allowoverlap="t" filled="t" fillcolor="#ff0000" stroked="t" strokecolor="#000000 [3213]" strokeweight="0.5pt" o:spt="1">
                <v:fill opacity="16384f"/>
                <v:stroke linestyle="single" miterlimit="8" endcap="flat" dashstyle="solid" filltype="solid"/>
                <v:textbox style="layout-flow:horizontal;"/>
                <v:imagedata o:title=""/>
                <w10:wrap type="none" anchorx="text" anchory="text"/>
              </v:rect>
            </w:pict>
          </mc:Fallback>
        </mc:AlternateContent>
      </w:r>
      <w:r>
        <w:rPr>
          <w:rFonts w:hint="eastAsia"/>
        </w:rPr>
        <w:drawing>
          <wp:inline distT="0" distB="0" distL="203200" distR="203200">
            <wp:extent cx="5755005" cy="2699385"/>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tretch>
                      <a:fillRect/>
                    </a:stretch>
                  </pic:blipFill>
                  <pic:spPr>
                    <a:xfrm>
                      <a:off x="0" y="0"/>
                      <a:ext cx="5755005" cy="2699385"/>
                    </a:xfrm>
                    <a:prstGeom prst="rect">
                      <a:avLst/>
                    </a:prstGeom>
                  </pic:spPr>
                </pic:pic>
              </a:graphicData>
            </a:graphic>
          </wp:inline>
        </w:drawing>
      </w:r>
    </w:p>
    <w:p>
      <w:pPr>
        <w:pStyle w:val="0"/>
        <w:rPr>
          <w:rFonts w:hint="eastAsia"/>
          <w:b w:val="1"/>
          <w:color w:val="BF92E1"/>
          <w:sz w:val="24"/>
        </w:rPr>
      </w:pPr>
    </w:p>
    <w:p>
      <w:pPr>
        <w:pStyle w:val="0"/>
        <w:rPr>
          <w:rFonts w:hint="eastAsia"/>
          <w:b w:val="1"/>
          <w:color w:val="BF92E1"/>
          <w:sz w:val="24"/>
        </w:rPr>
      </w:pPr>
      <w:r>
        <w:rPr>
          <w:rFonts w:hint="eastAsia"/>
          <w:b w:val="1"/>
          <w:color w:val="000000" w:themeColor="text1"/>
          <w:sz w:val="24"/>
        </w:rPr>
        <w:t>３　簡易な浸入水対策</w:t>
      </w:r>
    </w:p>
    <w:p>
      <w:pPr>
        <w:pStyle w:val="0"/>
        <w:rPr>
          <w:rFonts w:hint="eastAsia"/>
        </w:rPr>
      </w:pPr>
      <w:r>
        <w:rPr>
          <w:rFonts w:hint="eastAsia"/>
        </w:rPr>
        <w:t>　土のうなどが無くても、ゴミ袋やプランター、ポリタンク、レジャーシートなどの身近なものを使って、家庭の浸水を軽減することができます。</w:t>
      </w:r>
    </w:p>
    <w:p>
      <w:pPr>
        <w:pStyle w:val="0"/>
        <w:rPr>
          <w:rFonts w:hint="eastAsia"/>
        </w:rPr>
      </w:pPr>
    </w:p>
    <w:p>
      <w:pPr>
        <w:pStyle w:val="0"/>
        <w:rPr>
          <w:rFonts w:hint="eastAsia"/>
          <w:b w:val="1"/>
          <w:color w:val="FF0000"/>
        </w:rPr>
      </w:pPr>
      <w:r>
        <w:rPr>
          <w:rFonts w:hint="eastAsia"/>
          <w:b w:val="1"/>
          <w:color w:val="FF0000"/>
        </w:rPr>
        <w:t>＊＊ゴミ袋で簡易水のうを作る＊＊</w:t>
      </w:r>
    </w:p>
    <w:p>
      <w:pPr>
        <w:pStyle w:val="0"/>
        <w:rPr>
          <w:rFonts w:hint="eastAsia"/>
        </w:rPr>
      </w:pPr>
      <w:r>
        <w:rPr>
          <w:rFonts w:hint="eastAsia"/>
        </w:rPr>
        <w:t>　玄関などの出入り口前に隙間なく詰めると浸水を軽減できます。ダンボール箱などに入れると強度が増します。</w:t>
      </w:r>
    </w:p>
    <w:p>
      <w:pPr>
        <w:pStyle w:val="0"/>
        <w:jc w:val="center"/>
        <w:rPr>
          <w:rFonts w:hint="eastAsia"/>
        </w:rPr>
      </w:pPr>
      <w:r>
        <w:rPr>
          <w:rFonts w:hint="eastAsia"/>
        </w:rPr>
        <w:drawing>
          <wp:inline distT="0" distB="0" distL="203200" distR="203200">
            <wp:extent cx="1682750" cy="168275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1682750" cy="1682750"/>
                    </a:xfrm>
                    <a:prstGeom prst="rect">
                      <a:avLst/>
                    </a:prstGeom>
                  </pic:spPr>
                </pic:pic>
              </a:graphicData>
            </a:graphic>
          </wp:inline>
        </w:drawing>
      </w:r>
      <w:r>
        <w:rPr>
          <w:rFonts w:hint="eastAsia"/>
        </w:rPr>
        <w:t>　　　　　　</w:t>
      </w:r>
      <w:r>
        <w:rPr>
          <w:rFonts w:hint="eastAsia"/>
        </w:rPr>
        <w:drawing>
          <wp:inline distT="0" distB="0" distL="203200" distR="203200">
            <wp:extent cx="1816100" cy="181610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1"/>
                    <a:stretch>
                      <a:fillRect/>
                    </a:stretch>
                  </pic:blipFill>
                  <pic:spPr>
                    <a:xfrm>
                      <a:off x="0" y="0"/>
                      <a:ext cx="1816100" cy="1816100"/>
                    </a:xfrm>
                    <a:prstGeom prst="rect">
                      <a:avLst/>
                    </a:prstGeom>
                  </pic:spPr>
                </pic:pic>
              </a:graphicData>
            </a:graphic>
          </wp:inline>
        </w:drawing>
      </w:r>
    </w:p>
    <w:p>
      <w:pPr>
        <w:pStyle w:val="0"/>
        <w:rPr>
          <w:rFonts w:hint="eastAsia"/>
        </w:rPr>
      </w:pPr>
      <w:r>
        <w:rPr>
          <w:rFonts w:hint="eastAsia"/>
          <w:b w:val="1"/>
          <w:color w:val="FF0000"/>
        </w:rPr>
        <w:t>＊＊プランターとレジャーシートによる止水＊＊</w:t>
      </w:r>
    </w:p>
    <w:p>
      <w:pPr>
        <w:pStyle w:val="0"/>
        <w:rPr>
          <w:rFonts w:hint="eastAsia"/>
        </w:rPr>
      </w:pPr>
      <w:r>
        <w:rPr>
          <w:rFonts w:hint="eastAsia"/>
        </w:rPr>
        <w:t>　土を入れたプランターを、レジャーシートで巻き込み、玄関などの止水に使用することもできます。</w:t>
      </w:r>
    </w:p>
    <w:p>
      <w:pPr>
        <w:pStyle w:val="0"/>
        <w:jc w:val="center"/>
        <w:rPr>
          <w:rFonts w:hint="eastAsia"/>
        </w:rPr>
      </w:pPr>
      <w:r>
        <w:rPr>
          <w:rFonts w:hint="eastAsia"/>
        </w:rPr>
        <w:drawing>
          <wp:inline distT="0" distB="0" distL="203200" distR="203200">
            <wp:extent cx="1779270" cy="1779270"/>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2"/>
                    <a:stretch>
                      <a:fillRect/>
                    </a:stretch>
                  </pic:blipFill>
                  <pic:spPr>
                    <a:xfrm>
                      <a:off x="0" y="0"/>
                      <a:ext cx="1779270" cy="1779270"/>
                    </a:xfrm>
                    <a:prstGeom prst="rect">
                      <a:avLst/>
                    </a:prstGeom>
                  </pic:spPr>
                </pic:pic>
              </a:graphicData>
            </a:graphic>
          </wp:inline>
        </w:drawing>
      </w:r>
    </w:p>
    <w:p>
      <w:pPr>
        <w:pStyle w:val="0"/>
        <w:rPr>
          <w:rFonts w:hint="eastAsia"/>
          <w:b w:val="1"/>
          <w:color w:val="FFC000"/>
        </w:rPr>
      </w:pPr>
      <w:r>
        <w:rPr>
          <w:rFonts w:hint="eastAsia"/>
          <w:b w:val="1"/>
          <w:color w:val="FF0000"/>
        </w:rPr>
        <w:t>＊＊水のうと板による簡易止水板＊＊</w:t>
      </w:r>
    </w:p>
    <w:p>
      <w:pPr>
        <w:pStyle w:val="0"/>
        <w:rPr>
          <w:rFonts w:hint="eastAsia"/>
        </w:rPr>
      </w:pPr>
      <w:r>
        <w:rPr>
          <w:rFonts w:hint="eastAsia"/>
        </w:rPr>
        <w:t>　玄関などの出入り口を板で塞ぎ、水のうで固定すると浸水を軽減できます。</w:t>
      </w:r>
    </w:p>
    <w:p>
      <w:pPr>
        <w:pStyle w:val="0"/>
        <w:jc w:val="center"/>
        <w:rPr>
          <w:rFonts w:hint="eastAsia"/>
        </w:rPr>
      </w:pPr>
      <w:r>
        <w:rPr>
          <w:rFonts w:hint="eastAsia"/>
        </w:rPr>
        <w:drawing>
          <wp:inline distT="0" distB="0" distL="203200" distR="203200">
            <wp:extent cx="1998345" cy="199834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3"/>
                    <a:stretch>
                      <a:fillRect/>
                    </a:stretch>
                  </pic:blipFill>
                  <pic:spPr>
                    <a:xfrm>
                      <a:off x="0" y="0"/>
                      <a:ext cx="1998345" cy="1998345"/>
                    </a:xfrm>
                    <a:prstGeom prst="rect">
                      <a:avLst/>
                    </a:prstGeom>
                  </pic:spPr>
                </pic:pic>
              </a:graphicData>
            </a:graphic>
          </wp:inline>
        </w:drawing>
      </w:r>
    </w:p>
    <w:p>
      <w:pPr>
        <w:pStyle w:val="0"/>
        <w:jc w:val="center"/>
        <w:rPr>
          <w:rFonts w:hint="eastAsia"/>
        </w:rPr>
      </w:pPr>
    </w:p>
    <w:p>
      <w:pPr>
        <w:pStyle w:val="0"/>
        <w:rPr>
          <w:rFonts w:hint="eastAsia"/>
          <w:b w:val="1"/>
          <w:color w:val="FF0000"/>
        </w:rPr>
      </w:pPr>
      <w:r>
        <w:rPr>
          <w:rFonts w:hint="eastAsia"/>
          <w:b w:val="1"/>
          <w:color w:val="FF0000"/>
        </w:rPr>
        <w:t>＊＊ポリタンクとレジャーシートによる止水＊＊</w:t>
      </w:r>
    </w:p>
    <w:p>
      <w:pPr>
        <w:pStyle w:val="0"/>
        <w:rPr>
          <w:rFonts w:hint="eastAsia"/>
        </w:rPr>
      </w:pPr>
      <w:r>
        <w:rPr>
          <w:rFonts w:hint="eastAsia"/>
        </w:rPr>
        <w:t>　ポリタンクに水を入れ、レジャーシート</w:t>
      </w:r>
      <w:r>
        <w:rPr>
          <w:rFonts w:hint="eastAsia"/>
          <w:color w:val="auto"/>
        </w:rPr>
        <w:t>などで包み</w:t>
      </w:r>
      <w:r>
        <w:rPr>
          <w:rFonts w:hint="eastAsia"/>
        </w:rPr>
        <w:t>、玄関などの止水に使用することもできます。</w:t>
      </w:r>
    </w:p>
    <w:p>
      <w:pPr>
        <w:pStyle w:val="0"/>
        <w:jc w:val="center"/>
        <w:rPr>
          <w:rFonts w:hint="eastAsia"/>
        </w:rPr>
      </w:pPr>
      <w:r>
        <w:rPr>
          <w:rFonts w:hint="eastAsia"/>
        </w:rPr>
        <w:drawing>
          <wp:inline distT="0" distB="0" distL="203200" distR="203200">
            <wp:extent cx="1674495" cy="167449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4"/>
                    <a:stretch>
                      <a:fillRect/>
                    </a:stretch>
                  </pic:blipFill>
                  <pic:spPr>
                    <a:xfrm>
                      <a:off x="0" y="0"/>
                      <a:ext cx="1674495" cy="1674495"/>
                    </a:xfrm>
                    <a:prstGeom prst="rect">
                      <a:avLst/>
                    </a:prstGeom>
                  </pic:spPr>
                </pic:pic>
              </a:graphicData>
            </a:graphic>
          </wp:inline>
        </w:drawing>
      </w:r>
    </w:p>
    <w:p>
      <w:pPr>
        <w:pStyle w:val="0"/>
        <w:jc w:val="left"/>
        <w:rPr>
          <w:rFonts w:hint="eastAsia"/>
        </w:rPr>
      </w:pPr>
    </w:p>
    <w:p>
      <w:pPr>
        <w:pStyle w:val="0"/>
        <w:rPr>
          <w:rFonts w:hint="eastAsia"/>
          <w:b w:val="1"/>
          <w:color w:val="FFC000"/>
        </w:rPr>
      </w:pPr>
      <w:r>
        <w:rPr>
          <w:rFonts w:hint="eastAsia"/>
          <w:b w:val="1"/>
          <w:color w:val="FF0000"/>
        </w:rPr>
        <w:t>＊＊下水の逆流を防ぐ＊＊</w:t>
      </w:r>
    </w:p>
    <w:p>
      <w:pPr>
        <w:pStyle w:val="0"/>
        <w:ind w:left="0" w:leftChars="0" w:hanging="420" w:hangingChars="200"/>
        <w:rPr>
          <w:rFonts w:hint="eastAsia"/>
        </w:rPr>
      </w:pPr>
      <w:r>
        <w:rPr>
          <w:rFonts w:hint="eastAsia"/>
        </w:rPr>
        <w:t>　○急激な水位の増加により下水が逆流し、トイレや風呂場、洗濯機の排水口などから水が噴き出るこ　とがあります。</w:t>
      </w:r>
    </w:p>
    <w:p>
      <w:pPr>
        <w:pStyle w:val="0"/>
        <w:rPr>
          <w:rFonts w:hint="eastAsia"/>
        </w:rPr>
      </w:pPr>
      <w:r>
        <w:rPr>
          <w:rFonts w:hint="eastAsia"/>
        </w:rPr>
        <w:t>　○ビニール袋に水を入れた水のうを、排水口などの上に置くと、逆流を抑える効果があります。</w:t>
      </w:r>
    </w:p>
    <w:p>
      <w:pPr>
        <w:pStyle w:val="0"/>
        <w:rPr>
          <w:rFonts w:hint="eastAsia"/>
        </w:rPr>
      </w:pPr>
    </w:p>
    <w:p>
      <w:pPr>
        <w:pStyle w:val="0"/>
        <w:jc w:val="center"/>
        <w:rPr>
          <w:rFonts w:hint="eastAsia"/>
        </w:rPr>
      </w:pPr>
      <w:r>
        <w:rPr>
          <w:rFonts w:hint="eastAsia"/>
        </w:rPr>
        <w:drawing>
          <wp:inline distT="0" distB="0" distL="203200" distR="203200">
            <wp:extent cx="2129790" cy="212979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1"/>
                    <a:stretch>
                      <a:fillRect/>
                    </a:stretch>
                  </pic:blipFill>
                  <pic:spPr>
                    <a:xfrm>
                      <a:off x="0" y="0"/>
                      <a:ext cx="2129790" cy="2129790"/>
                    </a:xfrm>
                    <a:prstGeom prst="rect">
                      <a:avLst/>
                    </a:prstGeom>
                  </pic:spPr>
                </pic:pic>
              </a:graphicData>
            </a:graphic>
          </wp:inline>
        </w:drawing>
      </w:r>
      <w:r>
        <w:rPr>
          <w:rFonts w:hint="eastAsia"/>
        </w:rPr>
        <w:t>　　　　　　</w:t>
      </w:r>
      <w:r>
        <w:rPr>
          <w:rFonts w:hint="eastAsia"/>
        </w:rPr>
        <w:drawing>
          <wp:inline distT="0" distB="0" distL="203200" distR="203200">
            <wp:extent cx="1991360" cy="1991360"/>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5"/>
                    <a:stretch>
                      <a:fillRect/>
                    </a:stretch>
                  </pic:blipFill>
                  <pic:spPr>
                    <a:xfrm>
                      <a:off x="0" y="0"/>
                      <a:ext cx="1991360" cy="1991360"/>
                    </a:xfrm>
                    <a:prstGeom prst="rect">
                      <a:avLst/>
                    </a:prstGeom>
                  </pic:spPr>
                </pic:pic>
              </a:graphicData>
            </a:graphic>
          </wp:inline>
        </w:drawing>
      </w:r>
    </w:p>
    <w:p>
      <w:pPr>
        <w:pStyle w:val="0"/>
        <w:rPr>
          <w:rFonts w:hint="eastAsia"/>
        </w:rPr>
      </w:pPr>
    </w:p>
    <w:p>
      <w:pPr>
        <w:pStyle w:val="0"/>
        <w:rPr>
          <w:rFonts w:hint="eastAsia"/>
        </w:rPr>
      </w:pPr>
    </w:p>
    <w:p>
      <w:pPr>
        <w:pStyle w:val="0"/>
        <w:rPr>
          <w:rFonts w:hint="eastAsia"/>
          <w:b w:val="1"/>
          <w:color w:val="70AD47" w:themeColor="accent6"/>
          <w:sz w:val="40"/>
        </w:rPr>
      </w:pPr>
      <w:r>
        <w:rPr>
          <w:rFonts w:hint="eastAsia"/>
          <w:b w:val="1"/>
          <w:color w:val="70AD47" w:themeColor="accent6"/>
          <w:sz w:val="40"/>
        </w:rPr>
        <w:t>★自宅周辺の取組み★</w:t>
      </w:r>
    </w:p>
    <w:p>
      <w:pPr>
        <w:pStyle w:val="0"/>
        <w:rPr>
          <w:rFonts w:hint="eastAsia"/>
          <w:b w:val="1"/>
          <w:color w:val="FF0000"/>
        </w:rPr>
      </w:pPr>
      <w:r>
        <w:rPr>
          <w:rFonts w:hint="eastAsia"/>
          <w:b w:val="1"/>
          <w:color w:val="FF0000"/>
        </w:rPr>
        <w:t>＊＊側溝や雨水ますの詰まりを防ぐ＊＊</w:t>
      </w:r>
    </w:p>
    <w:p>
      <w:pPr>
        <w:pStyle w:val="0"/>
        <w:rPr>
          <w:rFonts w:hint="eastAsia"/>
        </w:rPr>
      </w:pPr>
      <w:r>
        <w:rPr>
          <w:rFonts w:hint="eastAsia"/>
        </w:rPr>
        <w:t>　道路にある側溝や雨水ますにビニール袋や落ち葉・ゴミなどが集まると、雨水がます内に流れ込まなくなります。ますの上のゴミ除去・清掃にご協力ください。</w:t>
      </w:r>
    </w:p>
    <w:p>
      <w:pPr>
        <w:pStyle w:val="0"/>
        <w:rPr>
          <w:rFonts w:hint="eastAsia"/>
        </w:rPr>
      </w:pPr>
    </w:p>
    <w:p>
      <w:pPr>
        <w:pStyle w:val="0"/>
        <w:jc w:val="left"/>
        <w:rPr>
          <w:rFonts w:hint="eastAsia"/>
        </w:rPr>
      </w:pPr>
      <w:r>
        <w:rPr>
          <w:rFonts w:hint="eastAsia"/>
        </w:rPr>
        <w:object w:dxaOrig="14175" w:dyaOrig="14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style="height:164.4pt;width:164.4pt;" o:allowoverlap="t" filled="f" o:spt="75" type="#_x0000_t75">
            <v:fill/>
            <v:stroke joinstyle="miter"/>
            <v:imagedata o:title="" r:id="rId16"/>
            <o:lock v:ext="edit" aspectratio="t"/>
            <w10:anchorlock/>
          </v:shape>
          <o:OLEObject Type="Embed" ProgID="PBrush" ShapeID="_x0000_s1038" DrawAspect="Content" ObjectID="" r:id="rId17"/>
        </w:object>
      </w:r>
    </w:p>
    <w:p>
      <w:pPr>
        <w:pStyle w:val="0"/>
        <w:rPr>
          <w:rFonts w:hint="eastAsia"/>
        </w:rPr>
      </w:pPr>
      <w:r>
        <w:rPr>
          <w:rFonts w:hint="eastAsia"/>
        </w:rPr>
        <w:t>　　　　　　　　　　　　　　　　</w:t>
      </w:r>
    </w:p>
    <w:p>
      <w:pPr>
        <w:pStyle w:val="0"/>
        <w:rPr>
          <w:rFonts w:hint="eastAsia"/>
          <w:b w:val="1"/>
          <w:color w:val="70AD47" w:themeColor="accent6"/>
          <w:sz w:val="40"/>
        </w:rPr>
      </w:pPr>
      <w:r>
        <w:rPr>
          <w:rFonts w:hint="eastAsia"/>
          <w:b w:val="1"/>
          <w:color w:val="70AD47" w:themeColor="accent6"/>
          <w:sz w:val="40"/>
        </w:rPr>
        <w:t>★建築時の配慮★</w:t>
      </w:r>
    </w:p>
    <w:p>
      <w:pPr>
        <w:pStyle w:val="0"/>
        <w:rPr>
          <w:rFonts w:hint="eastAsia"/>
          <w:color w:val="FF0000"/>
        </w:rPr>
      </w:pPr>
      <w:r>
        <w:rPr>
          <w:rFonts w:hint="eastAsia"/>
          <w:b w:val="1"/>
          <w:color w:val="FF0000"/>
        </w:rPr>
        <w:t>＊＊敷地のかさ上げ、家屋の敷高など＊＊</w:t>
      </w:r>
    </w:p>
    <w:p>
      <w:pPr>
        <w:pStyle w:val="0"/>
        <w:rPr>
          <w:rFonts w:hint="eastAsia"/>
        </w:rPr>
      </w:pPr>
      <w:r>
        <w:rPr>
          <w:rFonts w:hint="eastAsia"/>
        </w:rPr>
        <w:t>　道路</w:t>
      </w:r>
      <w:bookmarkStart w:id="0" w:name="_GoBack"/>
      <w:bookmarkEnd w:id="0"/>
      <w:r>
        <w:rPr>
          <w:rFonts w:hint="eastAsia"/>
        </w:rPr>
        <w:t>や周辺家屋より低い地形の敷地で過去に浸水した場所は、道路冠水時などに雨水が流れ込みます。建築時の配慮として、敷地や家屋のかさ上げなどは、雨水の流入防止に効果があります。</w:t>
      </w:r>
    </w:p>
    <w:p>
      <w:pPr>
        <w:pStyle w:val="0"/>
        <w:rPr>
          <w:rFonts w:hint="eastAsia"/>
        </w:rPr>
      </w:pPr>
      <w:r>
        <w:rPr>
          <w:rFonts w:hint="eastAsia"/>
        </w:rPr>
        <w:t>　　　　</w:t>
      </w:r>
    </w:p>
    <w:p>
      <w:pPr>
        <w:pStyle w:val="0"/>
        <w:ind w:firstLine="630" w:firstLineChars="300"/>
        <w:rPr>
          <w:rFonts w:hint="eastAsia"/>
        </w:rPr>
      </w:pPr>
      <w:r>
        <w:rPr>
          <w:rFonts w:hint="eastAsia"/>
        </w:rPr>
        <w:t>敷地のかさ上げ</w:t>
      </w:r>
    </w:p>
    <w:p>
      <w:pPr>
        <w:pStyle w:val="0"/>
        <w:rPr>
          <w:rFonts w:hint="eastAsia"/>
        </w:rPr>
      </w:pPr>
      <w:r>
        <w:rPr>
          <w:rFonts w:hint="eastAsia"/>
        </w:rPr>
        <w:drawing>
          <wp:inline distT="0" distB="0" distL="203200" distR="203200">
            <wp:extent cx="2624455" cy="95186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8"/>
                    <a:stretch>
                      <a:fillRect/>
                    </a:stretch>
                  </pic:blipFill>
                  <pic:spPr>
                    <a:xfrm>
                      <a:off x="0" y="0"/>
                      <a:ext cx="2624455" cy="951865"/>
                    </a:xfrm>
                    <a:prstGeom prst="rect">
                      <a:avLst/>
                    </a:prstGeom>
                  </pic:spPr>
                </pic:pic>
              </a:graphicData>
            </a:graphic>
          </wp:inline>
        </w:drawing>
      </w:r>
    </w:p>
    <w:p>
      <w:pPr>
        <w:pStyle w:val="0"/>
        <w:rPr>
          <w:rFonts w:hint="eastAsia"/>
        </w:rPr>
      </w:pPr>
    </w:p>
    <w:p>
      <w:pPr>
        <w:pStyle w:val="0"/>
        <w:rPr>
          <w:rFonts w:hint="eastAsia"/>
        </w:rPr>
      </w:pPr>
    </w:p>
    <w:p>
      <w:pPr>
        <w:pStyle w:val="0"/>
        <w:rPr>
          <w:rFonts w:hint="eastAsia"/>
        </w:rPr>
      </w:pPr>
      <w:r>
        <w:rPr>
          <w:rFonts w:hint="eastAsia"/>
        </w:rPr>
        <w:t>　　家屋の敷高</w:t>
      </w:r>
    </w:p>
    <w:p>
      <w:pPr>
        <w:pStyle w:val="0"/>
        <w:rPr>
          <w:rFonts w:hint="eastAsia"/>
        </w:rPr>
      </w:pPr>
      <w:r>
        <w:rPr>
          <w:rFonts w:hint="eastAsia"/>
        </w:rPr>
        <w:drawing>
          <wp:inline distT="0" distB="0" distL="203200" distR="203200">
            <wp:extent cx="2774950" cy="107315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9"/>
                    <a:stretch>
                      <a:fillRect/>
                    </a:stretch>
                  </pic:blipFill>
                  <pic:spPr>
                    <a:xfrm>
                      <a:off x="0" y="0"/>
                      <a:ext cx="2774950" cy="1073150"/>
                    </a:xfrm>
                    <a:prstGeom prst="rect">
                      <a:avLst/>
                    </a:prstGeom>
                  </pic:spPr>
                </pic:pic>
              </a:graphicData>
            </a:graphic>
          </wp:inline>
        </w:drawing>
      </w: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oNotDisplayPageBoundaries/>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oleObject" Target="embeddings/oleObject1.bin"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emf" /><Relationship Id="rId17" Type="http://schemas.openxmlformats.org/officeDocument/2006/relationships/oleObject" Target="embeddings/oleObject2.bin" /><Relationship Id="rId18" Type="http://schemas.openxmlformats.org/officeDocument/2006/relationships/image" Target="media/image12.emf" /><Relationship Id="rId19" Type="http://schemas.openxmlformats.org/officeDocument/2006/relationships/image" Target="media/image13.emf" /><Relationship Id="rId2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756</TotalTime>
  <Pages>6</Pages>
  <Words>0</Words>
  <Characters>1276</Characters>
  <Application>JUST Note</Application>
  <Lines>80</Lines>
  <Paragraphs>42</Paragraphs>
  <CharactersWithSpaces>1322</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Administrator</cp:lastModifiedBy>
  <cp:lastPrinted>2026-01-09T06:22:23Z</cp:lastPrinted>
  <dcterms:created xsi:type="dcterms:W3CDTF">2026-01-09T00:02:00Z</dcterms:created>
  <dcterms:modified xsi:type="dcterms:W3CDTF">2026-02-10T00:07:31Z</dcterms:modified>
  <cp:revision>6</cp:revision>
</cp:coreProperties>
</file>