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6" behindDoc="0" locked="0" layoutInCell="1" hidden="0" allowOverlap="1">
                <wp:simplePos x="0" y="0"/>
                <wp:positionH relativeFrom="margin">
                  <wp:posOffset>-166370</wp:posOffset>
                </wp:positionH>
                <wp:positionV relativeFrom="margin">
                  <wp:posOffset>-617855</wp:posOffset>
                </wp:positionV>
                <wp:extent cx="5445125" cy="177800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45125" cy="177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角ﾎﾟｯﾌﾟ体" w:hAnsi="HGP創英角ﾎﾟｯﾌﾟ体" w:eastAsia="HGP創英角ﾎﾟｯﾌﾟ体"/>
                                <w:sz w:val="48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48"/>
                              </w:rPr>
                              <w:t>大野</w: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sz w:val="48"/>
                              </w:rPr>
                              <w:t>学校給食センター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48"/>
                              </w:rPr>
                              <w:t>探検</w:t>
                            </w: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sz w:val="48"/>
                              </w:rPr>
                              <w:t>ツアー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角ﾎﾟｯﾌﾟ体" w:hAnsi="HGP創英角ﾎﾟｯﾌﾟ体" w:eastAsia="HGP創英角ﾎﾟｯﾌﾟ体"/>
                                <w:sz w:val="48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48"/>
                              </w:rPr>
                              <w:t>参加者募集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16;height:140pt;mso-wrap-distance-left:9pt;width:428.75pt;mso-wrap-distance-top:3.6pt;mso-position-horizontal-relative:margin;position:absolute;margin-top:-48.65pt;margin-left:-13.1pt;mso-position-vertical-relative:margin;mso-wrap-distance-bottom:3.6pt;mso-wrap-distance-right:9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角ﾎﾟｯﾌﾟ体" w:hAnsi="HGP創英角ﾎﾟｯﾌﾟ体" w:eastAsia="HGP創英角ﾎﾟｯﾌﾟ体"/>
                          <w:sz w:val="48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8"/>
                        </w:rPr>
                        <w:t>大野</w:t>
                      </w:r>
                      <w:r>
                        <w:rPr>
                          <w:rFonts w:hint="default" w:ascii="HGP創英角ﾎﾟｯﾌﾟ体" w:hAnsi="HGP創英角ﾎﾟｯﾌﾟ体" w:eastAsia="HGP創英角ﾎﾟｯﾌﾟ体"/>
                          <w:sz w:val="48"/>
                        </w:rPr>
                        <w:t>学校給食センター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8"/>
                        </w:rPr>
                        <w:t>探検</w:t>
                      </w:r>
                      <w:r>
                        <w:rPr>
                          <w:rFonts w:hint="default" w:ascii="HGP創英角ﾎﾟｯﾌﾟ体" w:hAnsi="HGP創英角ﾎﾟｯﾌﾟ体" w:eastAsia="HGP創英角ﾎﾟｯﾌﾟ体"/>
                          <w:sz w:val="48"/>
                        </w:rPr>
                        <w:t>ツアー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P創英角ﾎﾟｯﾌﾟ体" w:hAnsi="HGP創英角ﾎﾟｯﾌﾟ体" w:eastAsia="HGP創英角ﾎﾟｯﾌﾟ体"/>
                          <w:sz w:val="48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48"/>
                        </w:rPr>
                        <w:t>参加者募集</w:t>
                      </w:r>
                    </w:p>
                  </w:txbxContent>
                </v:textbox>
                <v:imagedata o:title=""/>
                <w10:wrap type="none" anchorx="margin" anchory="margin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-457200</wp:posOffset>
                </wp:positionV>
                <wp:extent cx="4980940" cy="736600"/>
                <wp:effectExtent l="0" t="0" r="1270" b="1270"/>
                <wp:wrapNone/>
                <wp:docPr id="1027" name="楕円 1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楕円 13"/>
                      <wps:cNvSpPr/>
                      <wps:spPr>
                        <a:xfrm>
                          <a:off x="0" y="0"/>
                          <a:ext cx="4980940" cy="7366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3" style="z-index:15;height:58pt;mso-wrap-distance-left:9pt;width:392.2pt;mso-wrap-distance-top:0pt;mso-position-horizontal-relative:text;position:absolute;margin-top:-36pt;margin-left:4.84pt;mso-position-vertical-relative:text;mso-wrap-distance-bottom:0pt;mso-wrap-distance-right:9pt;" o:spid="_x0000_s1027" o:allowincell="t" o:allowoverlap="t" filled="t" fillcolor="#ffd966 [1943]" stroked="f" strokecolor="#42709c" strokeweight="1pt" o:spt="3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3" behindDoc="0" locked="0" layoutInCell="1" hidden="0" allowOverlap="1">
            <wp:simplePos x="0" y="0"/>
            <wp:positionH relativeFrom="column">
              <wp:posOffset>4264660</wp:posOffset>
            </wp:positionH>
            <wp:positionV relativeFrom="paragraph">
              <wp:posOffset>-394335</wp:posOffset>
            </wp:positionV>
            <wp:extent cx="2268855" cy="1619250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spacing w:line="300" w:lineRule="exac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line="300" w:lineRule="exact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line="300" w:lineRule="exact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line="300" w:lineRule="exact"/>
        <w:ind w:firstLine="240" w:firstLineChars="100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大野地域の児童・生徒やその保護者に、学校給食への理解と関心を高めてもらうため、次のとおり大野学校給食センター探検ツアーを開催します。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b w:val="1"/>
        </w:rPr>
        <w:t>１　日　時</w:t>
      </w:r>
      <w:r>
        <w:rPr>
          <w:rFonts w:hint="eastAsia" w:ascii="游ゴシック" w:hAnsi="游ゴシック" w:eastAsia="游ゴシック"/>
        </w:rPr>
        <w:t>　　令和８年７月２４日（金）第１回午前</w:t>
      </w:r>
      <w:r>
        <w:rPr>
          <w:rFonts w:hint="eastAsia" w:ascii="游ゴシック" w:hAnsi="游ゴシック" w:eastAsia="游ゴシック"/>
        </w:rPr>
        <w:t>10</w:t>
      </w:r>
      <w:r>
        <w:rPr>
          <w:rFonts w:hint="eastAsia" w:ascii="游ゴシック" w:hAnsi="游ゴシック" w:eastAsia="游ゴシック"/>
        </w:rPr>
        <w:t>時～</w:t>
      </w:r>
      <w:r>
        <w:rPr>
          <w:rFonts w:hint="eastAsia" w:ascii="游ゴシック" w:hAnsi="游ゴシック" w:eastAsia="游ゴシック"/>
        </w:rPr>
        <w:t>11</w:t>
      </w:r>
      <w:r>
        <w:rPr>
          <w:rFonts w:hint="eastAsia" w:ascii="游ゴシック" w:hAnsi="游ゴシック" w:eastAsia="游ゴシック"/>
        </w:rPr>
        <w:t>時</w:t>
      </w:r>
      <w:r>
        <w:rPr>
          <w:rFonts w:hint="eastAsia" w:ascii="游ゴシック" w:hAnsi="游ゴシック" w:eastAsia="游ゴシック"/>
        </w:rPr>
        <w:t>30</w:t>
      </w:r>
      <w:r>
        <w:rPr>
          <w:rFonts w:hint="eastAsia" w:ascii="游ゴシック" w:hAnsi="游ゴシック" w:eastAsia="游ゴシック"/>
        </w:rPr>
        <w:t>分（予定）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　　　　　　　　　　　　　　　　　　受付は午前</w:t>
      </w:r>
      <w:r>
        <w:rPr>
          <w:rFonts w:hint="eastAsia" w:ascii="游ゴシック" w:hAnsi="游ゴシック" w:eastAsia="游ゴシック"/>
        </w:rPr>
        <w:t>9</w:t>
      </w:r>
      <w:r>
        <w:rPr>
          <w:rFonts w:hint="eastAsia" w:ascii="游ゴシック" w:hAnsi="游ゴシック" w:eastAsia="游ゴシック"/>
        </w:rPr>
        <w:t>時</w:t>
      </w:r>
      <w:r>
        <w:rPr>
          <w:rFonts w:hint="eastAsia" w:ascii="游ゴシック" w:hAnsi="游ゴシック" w:eastAsia="游ゴシック"/>
        </w:rPr>
        <w:t>30</w:t>
      </w:r>
      <w:r>
        <w:rPr>
          <w:rFonts w:hint="eastAsia" w:ascii="游ゴシック" w:hAnsi="游ゴシック" w:eastAsia="游ゴシック"/>
        </w:rPr>
        <w:t>分から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　　　　　　　　　　　　　　　　　　第</w:t>
      </w:r>
      <w:r>
        <w:rPr>
          <w:rFonts w:hint="eastAsia" w:ascii="游ゴシック" w:hAnsi="游ゴシック" w:eastAsia="游ゴシック"/>
        </w:rPr>
        <w:t>2</w:t>
      </w:r>
      <w:r>
        <w:rPr>
          <w:rFonts w:hint="eastAsia" w:ascii="游ゴシック" w:hAnsi="游ゴシック" w:eastAsia="游ゴシック"/>
        </w:rPr>
        <w:t>回午後</w:t>
      </w:r>
      <w:r>
        <w:rPr>
          <w:rFonts w:hint="eastAsia" w:ascii="游ゴシック" w:hAnsi="游ゴシック" w:eastAsia="游ゴシック"/>
        </w:rPr>
        <w:t>1</w:t>
      </w:r>
      <w:r>
        <w:rPr>
          <w:rFonts w:hint="eastAsia" w:ascii="游ゴシック" w:hAnsi="游ゴシック" w:eastAsia="游ゴシック"/>
        </w:rPr>
        <w:t>時</w:t>
      </w:r>
      <w:r>
        <w:rPr>
          <w:rFonts w:hint="eastAsia" w:ascii="游ゴシック" w:hAnsi="游ゴシック" w:eastAsia="游ゴシック"/>
        </w:rPr>
        <w:t>30</w:t>
      </w:r>
      <w:r>
        <w:rPr>
          <w:rFonts w:hint="eastAsia" w:ascii="游ゴシック" w:hAnsi="游ゴシック" w:eastAsia="游ゴシック"/>
        </w:rPr>
        <w:t>分～３時（予定）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　　　　　　　　　　　　　　　　　　受付は午後</w:t>
      </w:r>
      <w:r>
        <w:rPr>
          <w:rFonts w:hint="eastAsia" w:ascii="游ゴシック" w:hAnsi="游ゴシック" w:eastAsia="游ゴシック"/>
        </w:rPr>
        <w:t>1</w:t>
      </w:r>
      <w:r>
        <w:rPr>
          <w:rFonts w:hint="eastAsia" w:ascii="游ゴシック" w:hAnsi="游ゴシック" w:eastAsia="游ゴシック"/>
        </w:rPr>
        <w:t>時から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b w:val="1"/>
        </w:rPr>
        <w:t>２　場　所　</w:t>
      </w:r>
      <w:r>
        <w:rPr>
          <w:rFonts w:hint="eastAsia" w:ascii="游ゴシック" w:hAnsi="游ゴシック" w:eastAsia="游ゴシック"/>
        </w:rPr>
        <w:t>　大野学校給食センター（廿日市市大野１３４６番地１）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3281045</wp:posOffset>
                </wp:positionH>
                <wp:positionV relativeFrom="paragraph">
                  <wp:posOffset>42545</wp:posOffset>
                </wp:positionV>
                <wp:extent cx="3030220" cy="1297940"/>
                <wp:effectExtent l="635" t="635" r="29845" b="342265"/>
                <wp:wrapNone/>
                <wp:docPr id="1029" name="角丸四角形吹き出し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角丸四角形吹き出し 3"/>
                      <wps:cNvSpPr/>
                      <wps:spPr>
                        <a:xfrm>
                          <a:off x="0" y="0"/>
                          <a:ext cx="3030220" cy="1297940"/>
                        </a:xfrm>
                        <a:prstGeom prst="wedgeRoundRectCallout">
                          <a:avLst>
                            <a:gd name="adj1" fmla="val -461"/>
                            <a:gd name="adj2" fmla="val 7551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style="z-index:4;height:102.2pt;mso-wrap-distance-left:9pt;width:238.6pt;mso-wrap-distance-top:0pt;mso-position-horizontal-relative:margin;position:absolute;margin-top:3.35pt;margin-left:258.35000000000002pt;mso-position-vertical-relative:text;mso-wrap-distance-bottom:0pt;mso-wrap-distance-right:9pt;v-text-anchor:middle;" o:spid="_x0000_s1029" o:allowincell="t" o:allowoverlap="t" filled="f" stroked="t" strokecolor="#42709c" strokeweight="1pt" o:spt="62" type="#_x0000_t62" adj="10700,2711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3426460</wp:posOffset>
                </wp:positionH>
                <wp:positionV relativeFrom="paragraph">
                  <wp:posOffset>124460</wp:posOffset>
                </wp:positionV>
                <wp:extent cx="2823210" cy="1467485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23210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ind w:left="141" w:hanging="141" w:hangingChars="67"/>
                              <w:rPr>
                                <w:rFonts w:hint="default" w:ascii="游ゴシック" w:hAnsi="游ゴシック" w:eastAsia="游ゴシック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☝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20"/>
                              </w:rPr>
                              <w:t>給食づくりで使っている器具や機械が見られるよ！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141" w:hanging="141" w:hangingChars="67"/>
                              <w:rPr>
                                <w:rFonts w:hint="default" w:ascii="游ゴシック" w:hAnsi="游ゴシック" w:eastAsia="游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☝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20"/>
                              </w:rPr>
                              <w:t>服のほこりを落とすエアーシャワーや、大きな釜を混ぜる体験ができるよ！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210" w:hanging="210" w:hangingChars="100"/>
                              <w:rPr>
                                <w:rFonts w:hint="default" w:ascii="游ゴシック" w:hAnsi="游ゴシック" w:eastAsia="游ゴシック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☝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20"/>
                              </w:rPr>
                              <w:t>給食のクイズ大会に参加して、もっと給食に詳しくなろう！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115.55pt;mso-wrap-distance-left:9pt;width:222.3pt;mso-wrap-distance-top:3.6pt;mso-position-horizontal-relative:margin;position:absolute;margin-top:9.8000000000000007pt;margin-left:269.8pt;mso-position-vertical-relative:text;mso-wrap-distance-bottom:3.6pt;mso-wrap-distance-right:9pt;v-text-anchor:top;" o:spid="_x0000_s1030" o:allowincell="t" o:allowoverlap="t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ind w:left="141" w:hanging="141" w:hangingChars="67"/>
                        <w:rPr>
                          <w:rFonts w:hint="default" w:ascii="游ゴシック" w:hAnsi="游ゴシック" w:eastAsia="游ゴシック"/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☝</w:t>
                      </w:r>
                      <w:r>
                        <w:rPr>
                          <w:rFonts w:hint="eastAsia" w:ascii="游ゴシック" w:hAnsi="游ゴシック" w:eastAsia="游ゴシック"/>
                          <w:sz w:val="20"/>
                        </w:rPr>
                        <w:t>給食づくりで使っている器具や機械が見られるよ！</w:t>
                      </w:r>
                    </w:p>
                    <w:p>
                      <w:pPr>
                        <w:pStyle w:val="0"/>
                        <w:spacing w:line="300" w:lineRule="exact"/>
                        <w:ind w:left="141" w:hanging="141" w:hangingChars="67"/>
                        <w:rPr>
                          <w:rFonts w:hint="default" w:ascii="游ゴシック" w:hAnsi="游ゴシック" w:eastAsia="游ゴシック"/>
                        </w:rPr>
                      </w:pPr>
                      <w:r>
                        <w:rPr>
                          <w:rFonts w:hint="eastAsia"/>
                        </w:rPr>
                        <w:t>☝</w:t>
                      </w:r>
                      <w:r>
                        <w:rPr>
                          <w:rFonts w:hint="eastAsia" w:ascii="游ゴシック" w:hAnsi="游ゴシック" w:eastAsia="游ゴシック"/>
                          <w:sz w:val="20"/>
                        </w:rPr>
                        <w:t>服のほこりを落とすエアーシャワーや、大きな釜を混ぜる体験ができるよ！</w:t>
                      </w:r>
                    </w:p>
                    <w:p>
                      <w:pPr>
                        <w:pStyle w:val="0"/>
                        <w:spacing w:line="300" w:lineRule="exact"/>
                        <w:ind w:left="210" w:hanging="210" w:hangingChars="100"/>
                        <w:rPr>
                          <w:rFonts w:hint="default" w:ascii="游ゴシック" w:hAnsi="游ゴシック" w:eastAsia="游ゴシック"/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☝</w:t>
                      </w:r>
                      <w:r>
                        <w:rPr>
                          <w:rFonts w:hint="eastAsia" w:ascii="游ゴシック" w:hAnsi="游ゴシック" w:eastAsia="游ゴシック"/>
                          <w:sz w:val="20"/>
                        </w:rPr>
                        <w:t>給食のクイズ大会に参加して、もっと給食に詳しくなろう！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 w:ascii="游ゴシック" w:hAnsi="游ゴシック" w:eastAsia="游ゴシック"/>
          <w:b w:val="1"/>
        </w:rPr>
      </w:pPr>
      <w:r>
        <w:rPr>
          <w:rFonts w:hint="eastAsia" w:ascii="游ゴシック" w:hAnsi="游ゴシック" w:eastAsia="游ゴシック"/>
          <w:b w:val="1"/>
        </w:rPr>
        <w:t>３　内　容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</w:t>
      </w:r>
      <w:r>
        <w:rPr>
          <w:rFonts w:hint="eastAsia" w:ascii="游ゴシック" w:hAnsi="游ゴシック" w:eastAsia="游ゴシック"/>
        </w:rPr>
        <w:t>(</w:t>
      </w:r>
      <w:r>
        <w:rPr>
          <w:rFonts w:hint="eastAsia" w:ascii="游ゴシック" w:hAnsi="游ゴシック" w:eastAsia="游ゴシック"/>
        </w:rPr>
        <w:t>１</w:t>
      </w:r>
      <w:r>
        <w:rPr>
          <w:rFonts w:hint="eastAsia" w:ascii="游ゴシック" w:hAnsi="游ゴシック" w:eastAsia="游ゴシック"/>
        </w:rPr>
        <w:t>)</w:t>
      </w:r>
      <w:r>
        <w:rPr>
          <w:rFonts w:hint="default" w:ascii="游ゴシック" w:hAnsi="游ゴシック" w:eastAsia="游ゴシック"/>
        </w:rPr>
        <w:t xml:space="preserve"> </w:t>
      </w:r>
      <w:r>
        <w:rPr>
          <w:rFonts w:hint="eastAsia" w:ascii="游ゴシック" w:hAnsi="游ゴシック" w:eastAsia="游ゴシック"/>
        </w:rPr>
        <w:t>給食センター調理室の探検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</w:t>
      </w:r>
      <w:r>
        <w:rPr>
          <w:rFonts w:hint="eastAsia" w:ascii="游ゴシック" w:hAnsi="游ゴシック" w:eastAsia="游ゴシック"/>
        </w:rPr>
        <w:t>(</w:t>
      </w:r>
      <w:r>
        <w:rPr>
          <w:rFonts w:hint="eastAsia" w:ascii="游ゴシック" w:hAnsi="游ゴシック" w:eastAsia="游ゴシック"/>
        </w:rPr>
        <w:t>２</w:t>
      </w:r>
      <w:r>
        <w:rPr>
          <w:rFonts w:hint="eastAsia" w:ascii="游ゴシック" w:hAnsi="游ゴシック" w:eastAsia="游ゴシック"/>
        </w:rPr>
        <w:t>)</w:t>
      </w:r>
      <w:r>
        <w:rPr>
          <w:rFonts w:hint="default" w:ascii="游ゴシック" w:hAnsi="游ゴシック" w:eastAsia="游ゴシック"/>
        </w:rPr>
        <w:t xml:space="preserve"> </w:t>
      </w:r>
      <w:r>
        <w:rPr>
          <w:rFonts w:hint="eastAsia" w:ascii="游ゴシック" w:hAnsi="游ゴシック" w:eastAsia="游ゴシック"/>
        </w:rPr>
        <w:t>エアーシャワーや釜まぜ体験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</w:t>
      </w:r>
      <w:r>
        <w:rPr>
          <w:rFonts w:hint="eastAsia" w:ascii="游ゴシック" w:hAnsi="游ゴシック" w:eastAsia="游ゴシック"/>
        </w:rPr>
        <w:t>(</w:t>
      </w:r>
      <w:r>
        <w:rPr>
          <w:rFonts w:hint="eastAsia" w:ascii="游ゴシック" w:hAnsi="游ゴシック" w:eastAsia="游ゴシック"/>
        </w:rPr>
        <w:t>３</w:t>
      </w:r>
      <w:r>
        <w:rPr>
          <w:rFonts w:hint="eastAsia" w:ascii="游ゴシック" w:hAnsi="游ゴシック" w:eastAsia="游ゴシック"/>
        </w:rPr>
        <w:t>)</w:t>
      </w:r>
      <w:r>
        <w:rPr>
          <w:rFonts w:hint="default" w:ascii="游ゴシック" w:hAnsi="游ゴシック" w:eastAsia="游ゴシック"/>
        </w:rPr>
        <w:t xml:space="preserve"> </w:t>
      </w:r>
      <w:r>
        <w:rPr>
          <w:rFonts w:hint="eastAsia" w:ascii="游ゴシック" w:hAnsi="游ゴシック" w:eastAsia="游ゴシック"/>
        </w:rPr>
        <w:t>給食クイズ大会　　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</w:t>
      </w:r>
      <w:r>
        <w:rPr>
          <w:rFonts w:hint="eastAsia" w:ascii="游ゴシック" w:hAnsi="游ゴシック" w:eastAsia="游ゴシック"/>
        </w:rPr>
        <w:t>(</w:t>
      </w:r>
      <w:r>
        <w:rPr>
          <w:rFonts w:hint="eastAsia" w:ascii="游ゴシック" w:hAnsi="游ゴシック" w:eastAsia="游ゴシック"/>
        </w:rPr>
        <w:t>４</w:t>
      </w:r>
      <w:r>
        <w:rPr>
          <w:rFonts w:hint="eastAsia" w:ascii="游ゴシック" w:hAnsi="游ゴシック" w:eastAsia="游ゴシック"/>
        </w:rPr>
        <w:t xml:space="preserve">) </w:t>
      </w:r>
      <w:r>
        <w:rPr>
          <w:rFonts w:hint="eastAsia" w:ascii="游ゴシック" w:hAnsi="游ゴシック" w:eastAsia="游ゴシック"/>
        </w:rPr>
        <w:t>給食で提供しているデザートの試食（焼き物）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/>
        </w:rPr>
        <w:drawing>
          <wp:anchor distT="0" distB="0" distL="203200" distR="203200" simplePos="0" relativeHeight="12" behindDoc="0" locked="0" layoutInCell="1" hidden="0" allowOverlap="1">
            <wp:simplePos x="0" y="0"/>
            <wp:positionH relativeFrom="column">
              <wp:posOffset>4672965</wp:posOffset>
            </wp:positionH>
            <wp:positionV relativeFrom="paragraph">
              <wp:posOffset>177165</wp:posOffset>
            </wp:positionV>
            <wp:extent cx="1179830" cy="1472565"/>
            <wp:effectExtent l="0" t="0" r="0" b="0"/>
            <wp:wrapNone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游ゴシック" w:hAnsi="游ゴシック" w:eastAsia="游ゴシック"/>
        </w:rPr>
        <w:t>　※アレルギーのある方は申込書に記入してください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b w:val="1"/>
        </w:rPr>
        <w:t>４　対　象</w:t>
      </w:r>
      <w:r>
        <w:rPr>
          <w:rFonts w:hint="eastAsia" w:ascii="游ゴシック" w:hAnsi="游ゴシック" w:eastAsia="游ゴシック"/>
        </w:rPr>
        <w:t>　　大野地域の小・中学生とその保護者</w:t>
      </w:r>
    </w:p>
    <w:p>
      <w:pPr>
        <w:pStyle w:val="0"/>
        <w:spacing w:line="300" w:lineRule="exact"/>
        <w:ind w:firstLine="1260" w:firstLineChars="60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（</w:t>
      </w:r>
      <w:r>
        <w:rPr>
          <w:rFonts w:hint="eastAsia" w:ascii="游ゴシック" w:hAnsi="游ゴシック" w:eastAsia="游ゴシック"/>
          <w:u w:val="wave" w:color="auto"/>
        </w:rPr>
        <w:t>小学校</w:t>
      </w:r>
      <w:r>
        <w:rPr>
          <w:rFonts w:hint="eastAsia" w:ascii="游ゴシック" w:hAnsi="游ゴシック" w:eastAsia="游ゴシック"/>
          <w:u w:val="wave" w:color="auto"/>
        </w:rPr>
        <w:t>1</w:t>
      </w:r>
      <w:r>
        <w:rPr>
          <w:rFonts w:hint="eastAsia" w:ascii="游ゴシック" w:hAnsi="游ゴシック" w:eastAsia="游ゴシック"/>
          <w:u w:val="wave" w:color="auto"/>
        </w:rPr>
        <w:t>～</w:t>
      </w:r>
      <w:r>
        <w:rPr>
          <w:rFonts w:hint="eastAsia" w:ascii="游ゴシック" w:hAnsi="游ゴシック" w:eastAsia="游ゴシック"/>
          <w:u w:val="wave" w:color="auto"/>
        </w:rPr>
        <w:t>3</w:t>
      </w:r>
      <w:r>
        <w:rPr>
          <w:rFonts w:hint="eastAsia" w:ascii="游ゴシック" w:hAnsi="游ゴシック" w:eastAsia="游ゴシック"/>
          <w:u w:val="wave" w:color="auto"/>
        </w:rPr>
        <w:t>年生は必ず保護者同伴で参加してください</w:t>
      </w:r>
      <w:r>
        <w:rPr>
          <w:rFonts w:hint="eastAsia" w:ascii="游ゴシック" w:hAnsi="游ゴシック" w:eastAsia="游ゴシック"/>
        </w:rPr>
        <w:t>。）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b w:val="1"/>
        </w:rPr>
        <w:t>５　定　員</w:t>
      </w:r>
      <w:r>
        <w:rPr>
          <w:rFonts w:hint="eastAsia" w:ascii="游ゴシック" w:hAnsi="游ゴシック" w:eastAsia="游ゴシック"/>
        </w:rPr>
        <w:t>　　各回２５組（先着順）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b w:val="1"/>
        </w:rPr>
        <w:t>６　持ち物</w:t>
      </w:r>
      <w:r>
        <w:rPr>
          <w:rFonts w:hint="eastAsia" w:ascii="游ゴシック" w:hAnsi="游ゴシック" w:eastAsia="游ゴシック"/>
        </w:rPr>
        <w:t>　　マスク、室内用シューズ、飲み物（水分補給用）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　　　　　　・調理室に入るためのネットキャップや手袋などは給食センターで用意します。</w:t>
      </w:r>
    </w:p>
    <w:p>
      <w:pPr>
        <w:pStyle w:val="0"/>
        <w:spacing w:line="300" w:lineRule="exact"/>
        <w:rPr>
          <w:rFonts w:hint="default" w:ascii="游ゴシック" w:hAnsi="游ゴシック" w:eastAsia="游ゴシック"/>
        </w:rPr>
      </w:pPr>
    </w:p>
    <w:p>
      <w:pPr>
        <w:pStyle w:val="0"/>
        <w:spacing w:line="300" w:lineRule="exact"/>
        <w:rPr>
          <w:rFonts w:hint="default" w:ascii="游ゴシック" w:hAnsi="游ゴシック" w:eastAsia="游ゴシック"/>
          <w:b w:val="1"/>
        </w:rPr>
      </w:pPr>
      <w:r>
        <w:rPr>
          <w:rFonts w:hint="eastAsia" w:ascii="游ゴシック" w:hAnsi="游ゴシック" w:eastAsia="游ゴシック"/>
          <w:b w:val="1"/>
        </w:rPr>
        <w:t>７　申込方法及び申込締切</w:t>
      </w:r>
    </w:p>
    <w:p>
      <w:pPr>
        <w:pStyle w:val="0"/>
        <w:spacing w:line="300" w:lineRule="exact"/>
        <w:ind w:left="2100" w:hanging="2100" w:hangingChars="100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</w:t>
      </w:r>
      <w:r>
        <w:rPr>
          <w:rFonts w:hint="eastAsia" w:ascii="游ゴシック" w:hAnsi="游ゴシック" w:eastAsia="游ゴシック"/>
        </w:rPr>
        <w:t>(</w:t>
      </w:r>
      <w:r>
        <w:rPr>
          <w:rFonts w:hint="eastAsia" w:ascii="游ゴシック" w:hAnsi="游ゴシック" w:eastAsia="游ゴシック"/>
        </w:rPr>
        <w:t>１</w:t>
      </w:r>
      <w:r>
        <w:rPr>
          <w:rFonts w:hint="eastAsia" w:ascii="游ゴシック" w:hAnsi="游ゴシック" w:eastAsia="游ゴシック"/>
        </w:rPr>
        <w:t>)</w:t>
      </w:r>
      <w:r>
        <w:rPr>
          <w:rFonts w:hint="default" w:ascii="游ゴシック" w:hAnsi="游ゴシック" w:eastAsia="游ゴシック"/>
        </w:rPr>
        <w:t xml:space="preserve"> </w:t>
      </w:r>
      <w:r>
        <w:rPr>
          <w:rFonts w:hint="eastAsia" w:ascii="游ゴシック" w:hAnsi="游ゴシック" w:eastAsia="游ゴシック"/>
        </w:rPr>
        <w:t>申込方法　　裏面の申込用紙に必要事項を記入して、</w:t>
      </w:r>
      <w:r>
        <w:rPr>
          <w:rFonts w:hint="eastAsia" w:ascii="游ゴシック" w:hAnsi="游ゴシック" w:eastAsia="游ゴシック"/>
        </w:rPr>
        <w:t>FAX</w:t>
      </w:r>
      <w:r>
        <w:rPr>
          <w:rFonts w:hint="eastAsia" w:ascii="游ゴシック" w:hAnsi="游ゴシック" w:eastAsia="游ゴシック"/>
        </w:rPr>
        <w:t>又は大野学校給食センタ</w:t>
      </w:r>
    </w:p>
    <w:p>
      <w:pPr>
        <w:pStyle w:val="0"/>
        <w:spacing w:line="300" w:lineRule="exact"/>
        <w:ind w:firstLine="1995" w:firstLineChars="95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ーまで持参してください。（申込用紙はホームページからダウンロー</w:t>
      </w:r>
    </w:p>
    <w:p>
      <w:pPr>
        <w:pStyle w:val="0"/>
        <w:spacing w:line="300" w:lineRule="exact"/>
        <w:ind w:firstLine="1995" w:firstLineChars="95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ドもできます。）</w:t>
      </w:r>
    </w:p>
    <w:p>
      <w:pPr>
        <w:pStyle w:val="0"/>
        <w:spacing w:line="300" w:lineRule="exact"/>
        <w:ind w:left="2100" w:hanging="2100" w:hangingChars="1000"/>
        <w:rPr>
          <w:rFonts w:hint="default" w:ascii="游ゴシック" w:hAnsi="游ゴシック" w:eastAsia="游ゴシック"/>
        </w:rPr>
      </w:pPr>
    </w:p>
    <w:p>
      <w:pPr>
        <w:pStyle w:val="0"/>
        <w:spacing w:line="300" w:lineRule="exact"/>
        <w:ind w:left="2100" w:hanging="2100" w:hangingChars="100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</w:t>
      </w:r>
      <w:r>
        <w:rPr>
          <w:rFonts w:hint="eastAsia" w:ascii="游ゴシック" w:hAnsi="游ゴシック" w:eastAsia="游ゴシック"/>
        </w:rPr>
        <w:t>(</w:t>
      </w:r>
      <w:r>
        <w:rPr>
          <w:rFonts w:hint="eastAsia" w:ascii="游ゴシック" w:hAnsi="游ゴシック" w:eastAsia="游ゴシック"/>
        </w:rPr>
        <w:t>２</w:t>
      </w:r>
      <w:r>
        <w:rPr>
          <w:rFonts w:hint="default" w:ascii="游ゴシック" w:hAnsi="游ゴシック" w:eastAsia="游ゴシック"/>
        </w:rPr>
        <w:t>）</w:t>
      </w:r>
      <w:r>
        <w:rPr>
          <w:rFonts w:hint="eastAsia" w:ascii="游ゴシック" w:hAnsi="游ゴシック" w:eastAsia="游ゴシック"/>
        </w:rPr>
        <w:t>申込締切　</w:t>
      </w:r>
      <w:r>
        <w:rPr>
          <w:rFonts w:hint="eastAsia" w:ascii="游ゴシック" w:hAnsi="游ゴシック" w:eastAsia="游ゴシック"/>
        </w:rPr>
        <w:t xml:space="preserve"> </w:t>
      </w:r>
      <w:r>
        <w:rPr>
          <w:rFonts w:hint="default" w:ascii="游ゴシック" w:hAnsi="游ゴシック" w:eastAsia="游ゴシック"/>
          <w:b w:val="1"/>
          <w:u w:val="double" w:color="auto"/>
        </w:rPr>
        <w:t xml:space="preserve"> </w:t>
      </w:r>
      <w:r>
        <w:rPr>
          <w:rFonts w:hint="eastAsia" w:ascii="游ゴシック" w:hAnsi="游ゴシック" w:eastAsia="游ゴシック"/>
          <w:b w:val="1"/>
          <w:u w:val="double" w:color="auto"/>
        </w:rPr>
        <w:t>7</w:t>
      </w:r>
      <w:r>
        <w:rPr>
          <w:rFonts w:hint="eastAsia" w:ascii="游ゴシック" w:hAnsi="游ゴシック" w:eastAsia="游ゴシック"/>
          <w:b w:val="1"/>
          <w:u w:val="double" w:color="auto"/>
        </w:rPr>
        <w:t>月１０日（金）（</w:t>
      </w:r>
      <w:r>
        <w:rPr>
          <w:rFonts w:hint="eastAsia" w:ascii="游ゴシック" w:hAnsi="游ゴシック" w:eastAsia="游ゴシック"/>
        </w:rPr>
        <w:t>定員に達した時点で締切ります。）</w:t>
      </w:r>
    </w:p>
    <w:p>
      <w:pPr>
        <w:pStyle w:val="0"/>
        <w:spacing w:line="300" w:lineRule="exact"/>
        <w:jc w:val="left"/>
        <w:rPr>
          <w:rFonts w:hint="default"/>
        </w:rPr>
      </w:pPr>
    </w:p>
    <w:p>
      <w:pPr>
        <w:pStyle w:val="0"/>
        <w:spacing w:line="300" w:lineRule="exact"/>
        <w:jc w:val="left"/>
        <w:rPr>
          <w:rFonts w:hint="default" w:ascii="游ゴシック" w:hAnsi="游ゴシック" w:eastAsia="游ゴシック"/>
          <w:b w:val="1"/>
        </w:rPr>
      </w:pPr>
      <w:r>
        <w:rPr>
          <w:rFonts w:hint="eastAsia" w:ascii="游ゴシック" w:hAnsi="游ゴシック" w:eastAsia="游ゴシック"/>
          <w:b w:val="1"/>
        </w:rPr>
        <w:t>８　注意事項</w:t>
      </w:r>
    </w:p>
    <w:p>
      <w:pPr>
        <w:pStyle w:val="0"/>
        <w:spacing w:line="300" w:lineRule="exact"/>
        <w:ind w:left="630" w:hanging="630" w:hangingChars="300"/>
        <w:jc w:val="lef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　・当日、体調不良の場合はセンターまで連絡のうえ参加を見送りしてください。</w:t>
      </w:r>
    </w:p>
    <w:p>
      <w:pPr>
        <w:pStyle w:val="0"/>
        <w:spacing w:line="300" w:lineRule="exact"/>
        <w:ind w:left="630" w:hanging="630" w:hangingChars="300"/>
        <w:jc w:val="lef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　・給食の調理体験はありません。　　　　　　　　　　　　　　　</w:t>
      </w:r>
      <w:r>
        <w:rPr>
          <w:rFonts w:hint="eastAsia" w:ascii="游ゴシック" w:hAnsi="游ゴシック" w:eastAsia="游ゴシック"/>
        </w:rPr>
        <w:t xml:space="preserve"> </w:t>
      </w:r>
      <w:r>
        <w:rPr>
          <w:rFonts w:hint="eastAsia" w:ascii="游ゴシック" w:hAnsi="游ゴシック" w:eastAsia="游ゴシック"/>
        </w:rPr>
        <w:t>【問い合わせ先】</w:t>
      </w:r>
    </w:p>
    <w:p>
      <w:pPr>
        <w:pStyle w:val="0"/>
        <w:spacing w:line="300" w:lineRule="exact"/>
        <w:jc w:val="righ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大野学校給食センター</w:t>
      </w:r>
    </w:p>
    <w:p>
      <w:pPr>
        <w:pStyle w:val="0"/>
        <w:spacing w:line="300" w:lineRule="exact"/>
        <w:ind w:right="105"/>
        <w:jc w:val="righ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TEL</w:t>
      </w:r>
      <w:r>
        <w:rPr>
          <w:rFonts w:hint="eastAsia" w:ascii="游ゴシック" w:hAnsi="游ゴシック" w:eastAsia="游ゴシック"/>
        </w:rPr>
        <w:t>　</w:t>
      </w:r>
      <w:r>
        <w:rPr>
          <w:rFonts w:hint="eastAsia" w:ascii="游ゴシック" w:hAnsi="游ゴシック" w:eastAsia="游ゴシック"/>
        </w:rPr>
        <w:t>(0829)30-9070</w:t>
      </w:r>
    </w:p>
    <w:p>
      <w:pPr>
        <w:pStyle w:val="0"/>
        <w:spacing w:line="300" w:lineRule="exact"/>
        <w:ind w:right="105"/>
        <w:jc w:val="righ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FAX</w:t>
      </w:r>
      <w:r>
        <w:rPr>
          <w:rFonts w:hint="eastAsia" w:ascii="游ゴシック" w:hAnsi="游ゴシック" w:eastAsia="游ゴシック"/>
        </w:rPr>
        <w:t>　</w:t>
      </w:r>
      <w:r>
        <w:rPr>
          <w:rFonts w:hint="eastAsia" w:ascii="游ゴシック" w:hAnsi="游ゴシック" w:eastAsia="游ゴシック"/>
        </w:rPr>
        <w:t>(0829)54-3711</w:t>
      </w:r>
    </w:p>
    <w:p>
      <w:pPr>
        <w:pStyle w:val="0"/>
        <w:spacing w:line="400" w:lineRule="exact"/>
        <w:ind w:right="108"/>
        <w:jc w:val="right"/>
        <w:rPr>
          <w:rFonts w:hint="default" w:ascii="游ゴシック" w:hAnsi="游ゴシック" w:eastAsia="游ゴシック"/>
          <w:b w:val="1"/>
          <w:bdr w:val="single" w:color="auto" w:sz="4" w:space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margin">
                  <wp:posOffset>1151255</wp:posOffset>
                </wp:positionH>
                <wp:positionV relativeFrom="margin">
                  <wp:posOffset>367665</wp:posOffset>
                </wp:positionV>
                <wp:extent cx="3220085" cy="795655"/>
                <wp:effectExtent l="2540" t="635" r="31750" b="10795"/>
                <wp:wrapNone/>
                <wp:docPr id="1032" name="上矢印 6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上矢印 6"/>
                      <wps:cNvSpPr/>
                      <wps:spPr>
                        <a:xfrm>
                          <a:off x="0" y="0"/>
                          <a:ext cx="3220085" cy="795655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6" style="z-index:14;height:62.65pt;mso-wrap-distance-left:9pt;width:253.55pt;mso-wrap-distance-top:0pt;mso-position-horizontal-relative:margin;position:absolute;margin-top:28.95pt;margin-left:90.65pt;mso-position-vertical-relative:margin;mso-wrap-distance-bottom:0pt;mso-wrap-distance-right:9pt;" o:spid="_x0000_s1032" o:allowincell="t" o:allowoverlap="t" filled="t" fillcolor="#bdd7ee [1300]" stroked="t" strokecolor="#5b9bd5 [3204]" strokeweight="1pt" o:spt="68" type="#_x0000_t68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margin"/>
              </v:shape>
            </w:pict>
          </mc:Fallback>
        </mc:AlternateContent>
      </w:r>
      <w:r>
        <w:rPr>
          <w:rFonts w:hint="eastAsia" w:ascii="游ゴシック" w:hAnsi="游ゴシック" w:eastAsia="游ゴシック"/>
          <w:b w:val="1"/>
          <w:bdr w:val="single" w:color="auto" w:sz="4" w:space="0"/>
        </w:rPr>
        <w:t>【申込締切】令和</w:t>
      </w:r>
      <w:r>
        <w:rPr>
          <w:rFonts w:hint="eastAsia" w:ascii="游ゴシック" w:hAnsi="游ゴシック" w:eastAsia="游ゴシック"/>
          <w:b w:val="1"/>
          <w:bdr w:val="single" w:color="auto" w:sz="4" w:space="0"/>
        </w:rPr>
        <w:t>8</w:t>
      </w:r>
      <w:r>
        <w:rPr>
          <w:rFonts w:hint="eastAsia" w:ascii="游ゴシック" w:hAnsi="游ゴシック" w:eastAsia="游ゴシック"/>
          <w:b w:val="1"/>
          <w:bdr w:val="single" w:color="auto" w:sz="4" w:space="0"/>
        </w:rPr>
        <w:t>年</w:t>
      </w:r>
      <w:r>
        <w:rPr>
          <w:rFonts w:hint="eastAsia" w:ascii="游ゴシック" w:hAnsi="游ゴシック" w:eastAsia="游ゴシック"/>
          <w:b w:val="1"/>
          <w:bdr w:val="single" w:color="auto" w:sz="4" w:space="0"/>
        </w:rPr>
        <w:t>7</w:t>
      </w:r>
      <w:r>
        <w:rPr>
          <w:rFonts w:hint="eastAsia" w:ascii="游ゴシック" w:hAnsi="游ゴシック" w:eastAsia="游ゴシック"/>
          <w:b w:val="1"/>
          <w:bdr w:val="single" w:color="auto" w:sz="4" w:space="0"/>
        </w:rPr>
        <w:t>月１０日（金）</w:t>
      </w:r>
    </w:p>
    <w:p>
      <w:pPr>
        <w:pStyle w:val="0"/>
        <w:ind w:right="105"/>
        <w:jc w:val="right"/>
        <w:rPr>
          <w:rFonts w:hint="default" w:ascii="游ゴシック" w:hAnsi="游ゴシック" w:eastAsia="游ゴシック"/>
          <w:bdr w:val="single" w:color="auto" w:sz="4" w:space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-55880</wp:posOffset>
                </wp:positionH>
                <wp:positionV relativeFrom="paragraph">
                  <wp:posOffset>54610</wp:posOffset>
                </wp:positionV>
                <wp:extent cx="5751830" cy="1120775"/>
                <wp:effectExtent l="635" t="635" r="29845" b="10795"/>
                <wp:wrapNone/>
                <wp:docPr id="1033" name="角丸四角形 8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角丸四角形 8"/>
                      <wps:cNvSpPr/>
                      <wps:spPr>
                        <a:xfrm>
                          <a:off x="0" y="0"/>
                          <a:ext cx="5751830" cy="1120775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right="105"/>
                              <w:jc w:val="left"/>
                              <w:rPr>
                                <w:rFonts w:hint="default" w:ascii="游ゴシック" w:hAnsi="游ゴシック" w:eastAsia="游ゴシック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</w:rPr>
                              <w:t>FAX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</w:rPr>
                              <w:t>でお申し込みの場合は、この申込用紙に記入の上、そのまま送信してください。</w:t>
                            </w:r>
                          </w:p>
                          <w:p>
                            <w:pPr>
                              <w:pStyle w:val="0"/>
                              <w:ind w:right="105"/>
                              <w:jc w:val="left"/>
                              <w:rPr>
                                <w:rFonts w:hint="default" w:ascii="游ゴシック" w:hAnsi="游ゴシック" w:eastAsia="游ゴシック"/>
                                <w:b w:val="1"/>
                                <w:u w:val="wave" w:color="auto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</w:rPr>
                              <w:t>お手数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</w:rPr>
                              <w:t>ですが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</w:rPr>
                              <w:t>、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u w:val="wave" w:color="auto"/>
                              </w:rPr>
                              <w:t>FAX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u w:val="wave" w:color="auto"/>
                              </w:rPr>
                              <w:t>送信後に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u w:val="wave" w:color="auto"/>
                              </w:rPr>
                              <w:t>は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u w:val="wave" w:color="auto"/>
                              </w:rPr>
                              <w:t>必ず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u w:val="wave" w:color="auto"/>
                              </w:rPr>
                              <w:t>電話連絡を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u w:val="wave" w:color="auto"/>
                              </w:rPr>
                              <w:t>お願いします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u w:val="wave" w:color="auto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ind w:right="105"/>
                              <w:jc w:val="center"/>
                              <w:rPr>
                                <w:rFonts w:hint="default" w:ascii="游ゴシック" w:hAnsi="游ゴシック" w:eastAsia="游ゴシック"/>
                                <w:b w:val="1"/>
                              </w:rPr>
                            </w:pP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</w:rPr>
                              <w:t>ＦＡＸ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</w:rPr>
                              <w:t>　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</w:rPr>
                              <w:t>（０８２９）５４－３７１１</w:t>
                            </w:r>
                          </w:p>
                          <w:p>
                            <w:pPr>
                              <w:pStyle w:val="0"/>
                              <w:ind w:right="105"/>
                              <w:jc w:val="center"/>
                              <w:rPr>
                                <w:rFonts w:hint="default" w:ascii="游ゴシック" w:hAnsi="游ゴシック" w:eastAsia="游ゴシック"/>
                                <w:b w:val="1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</w:rPr>
                              <w:t>ＴＥＬ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</w:rPr>
                              <w:t>　（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</w:rPr>
                              <w:t>０８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</w:rPr>
                              <w:t>２９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</w:rPr>
                              <w:t>）３０－９０７０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8" style="z-index:3;height:88.25pt;mso-wrap-distance-left:9pt;width:452.9pt;mso-wrap-distance-top:0pt;mso-position-horizontal-relative:margin;position:absolute;margin-top:4.3pt;margin-left:-4.4000000000000004pt;mso-position-vertical-relative:text;mso-wrap-distance-bottom:0pt;mso-wrap-distance-right:9pt;v-text-anchor:top;" o:spid="_x0000_s1033" o:allowincell="t" o:allowoverlap="t" filled="t" fillcolor="#ffffff [3201]" stroked="t" strokecolor="#000000 [3200]" strokeweight="1pt" o:spt="2" arcsize="10923f">
                <v:fill/>
                <v:stroke linestyle="single" miterlimit="8" endcap="flat" dashstyle="shortdash" filltype="solid"/>
                <v:textbox style="layout-flow:horizontal;">
                  <w:txbxContent>
                    <w:p>
                      <w:pPr>
                        <w:pStyle w:val="0"/>
                        <w:ind w:right="105"/>
                        <w:jc w:val="left"/>
                        <w:rPr>
                          <w:rFonts w:hint="default" w:ascii="游ゴシック" w:hAnsi="游ゴシック" w:eastAsia="游ゴシック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</w:rPr>
                        <w:t>FAX</w:t>
                      </w:r>
                      <w:r>
                        <w:rPr>
                          <w:rFonts w:hint="eastAsia" w:ascii="游ゴシック" w:hAnsi="游ゴシック" w:eastAsia="游ゴシック"/>
                        </w:rPr>
                        <w:t>でお申し込みの場合は、この申込用紙に記入の上、そのまま送信してください。</w:t>
                      </w:r>
                    </w:p>
                    <w:p>
                      <w:pPr>
                        <w:pStyle w:val="0"/>
                        <w:ind w:right="105"/>
                        <w:jc w:val="left"/>
                        <w:rPr>
                          <w:rFonts w:hint="default" w:ascii="游ゴシック" w:hAnsi="游ゴシック" w:eastAsia="游ゴシック"/>
                          <w:b w:val="1"/>
                          <w:u w:val="wave" w:color="auto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</w:rPr>
                        <w:t>お手数</w:t>
                      </w:r>
                      <w:r>
                        <w:rPr>
                          <w:rFonts w:hint="default" w:ascii="游ゴシック" w:hAnsi="游ゴシック" w:eastAsia="游ゴシック"/>
                        </w:rPr>
                        <w:t>ですが</w:t>
                      </w:r>
                      <w:r>
                        <w:rPr>
                          <w:rFonts w:hint="eastAsia" w:ascii="游ゴシック" w:hAnsi="游ゴシック" w:eastAsia="游ゴシック"/>
                        </w:rPr>
                        <w:t>、</w:t>
                      </w:r>
                      <w:r>
                        <w:rPr>
                          <w:rFonts w:hint="eastAsia" w:ascii="游ゴシック" w:hAnsi="游ゴシック" w:eastAsia="游ゴシック"/>
                          <w:b w:val="1"/>
                          <w:u w:val="wave" w:color="auto"/>
                        </w:rPr>
                        <w:t>FAX</w:t>
                      </w:r>
                      <w:r>
                        <w:rPr>
                          <w:rFonts w:hint="eastAsia" w:ascii="游ゴシック" w:hAnsi="游ゴシック" w:eastAsia="游ゴシック"/>
                          <w:b w:val="1"/>
                          <w:u w:val="wave" w:color="auto"/>
                        </w:rPr>
                        <w:t>送信後に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u w:val="wave" w:color="auto"/>
                        </w:rPr>
                        <w:t>は</w:t>
                      </w:r>
                      <w:r>
                        <w:rPr>
                          <w:rFonts w:hint="eastAsia" w:ascii="游ゴシック" w:hAnsi="游ゴシック" w:eastAsia="游ゴシック"/>
                          <w:b w:val="1"/>
                          <w:u w:val="wave" w:color="auto"/>
                        </w:rPr>
                        <w:t>必ず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u w:val="wave" w:color="auto"/>
                        </w:rPr>
                        <w:t>電話連絡を</w:t>
                      </w:r>
                      <w:r>
                        <w:rPr>
                          <w:rFonts w:hint="eastAsia" w:ascii="游ゴシック" w:hAnsi="游ゴシック" w:eastAsia="游ゴシック"/>
                          <w:b w:val="1"/>
                          <w:u w:val="wave" w:color="auto"/>
                        </w:rPr>
                        <w:t>お願いします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u w:val="wave" w:color="auto"/>
                        </w:rPr>
                        <w:t>。</w:t>
                      </w:r>
                    </w:p>
                    <w:p>
                      <w:pPr>
                        <w:pStyle w:val="0"/>
                        <w:ind w:right="105"/>
                        <w:jc w:val="center"/>
                        <w:rPr>
                          <w:rFonts w:hint="default" w:ascii="游ゴシック" w:hAnsi="游ゴシック" w:eastAsia="游ゴシック"/>
                          <w:b w:val="1"/>
                        </w:rPr>
                      </w:pPr>
                      <w:r>
                        <w:rPr>
                          <w:rFonts w:hint="default" w:ascii="游ゴシック" w:hAnsi="游ゴシック" w:eastAsia="游ゴシック"/>
                          <w:b w:val="1"/>
                        </w:rPr>
                        <w:t>ＦＡＸ</w:t>
                      </w:r>
                      <w:r>
                        <w:rPr>
                          <w:rFonts w:hint="eastAsia" w:ascii="游ゴシック" w:hAnsi="游ゴシック" w:eastAsia="游ゴシック"/>
                          <w:b w:val="1"/>
                        </w:rPr>
                        <w:t>　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</w:rPr>
                        <w:t>（０８２９）５４－３７１１</w:t>
                      </w:r>
                    </w:p>
                    <w:p>
                      <w:pPr>
                        <w:pStyle w:val="0"/>
                        <w:ind w:right="105"/>
                        <w:jc w:val="center"/>
                        <w:rPr>
                          <w:rFonts w:hint="default" w:ascii="游ゴシック" w:hAnsi="游ゴシック" w:eastAsia="游ゴシック"/>
                          <w:b w:val="1"/>
                          <w:bdr w:val="single" w:color="auto" w:sz="4" w:space="0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b w:val="1"/>
                        </w:rPr>
                        <w:t>ＴＥＬ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</w:rPr>
                        <w:t>　（</w:t>
                      </w:r>
                      <w:r>
                        <w:rPr>
                          <w:rFonts w:hint="eastAsia" w:ascii="游ゴシック" w:hAnsi="游ゴシック" w:eastAsia="游ゴシック"/>
                          <w:b w:val="1"/>
                        </w:rPr>
                        <w:t>０８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</w:rPr>
                        <w:t>２９</w:t>
                      </w:r>
                      <w:r>
                        <w:rPr>
                          <w:rFonts w:hint="eastAsia" w:ascii="游ゴシック" w:hAnsi="游ゴシック" w:eastAsia="游ゴシック"/>
                          <w:b w:val="1"/>
                        </w:rPr>
                        <w:t>）３０－９０７０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ind w:right="745"/>
        <w:rPr>
          <w:rFonts w:hint="default" w:ascii="游ゴシック" w:hAnsi="游ゴシック" w:eastAsia="游ゴシック"/>
          <w:bdr w:val="single" w:color="auto" w:sz="4" w:space="0"/>
        </w:rPr>
      </w:pPr>
    </w:p>
    <w:p>
      <w:pPr>
        <w:pStyle w:val="0"/>
        <w:ind w:right="745"/>
        <w:rPr>
          <w:rFonts w:hint="default" w:ascii="游ゴシック" w:hAnsi="游ゴシック" w:eastAsia="游ゴシック"/>
          <w:bdr w:val="single" w:color="auto" w:sz="4" w:space="0"/>
        </w:rPr>
      </w:pPr>
    </w:p>
    <w:p>
      <w:pPr>
        <w:pStyle w:val="0"/>
        <w:ind w:right="745"/>
        <w:rPr>
          <w:rFonts w:hint="default" w:ascii="游ゴシック" w:hAnsi="游ゴシック" w:eastAsia="游ゴシック"/>
          <w:bdr w:val="single" w:color="auto" w:sz="4" w:space="0"/>
        </w:rPr>
      </w:pPr>
    </w:p>
    <w:p>
      <w:pPr>
        <w:pStyle w:val="0"/>
        <w:ind w:right="105"/>
        <w:jc w:val="right"/>
        <w:rPr>
          <w:rFonts w:hint="default" w:ascii="Arial" w:hAnsi="Arial"/>
          <w:sz w:val="20"/>
        </w:rPr>
      </w:pPr>
    </w:p>
    <w:p>
      <w:pPr>
        <w:pStyle w:val="0"/>
        <w:ind w:right="105"/>
        <w:jc w:val="right"/>
        <w:rPr>
          <w:rFonts w:hint="default" w:ascii="Arial" w:hAnsi="Arial"/>
          <w:sz w:val="20"/>
        </w:rPr>
      </w:pPr>
    </w:p>
    <w:p>
      <w:pPr>
        <w:pStyle w:val="0"/>
        <w:ind w:right="105"/>
        <w:jc w:val="center"/>
        <w:rPr>
          <w:rFonts w:hint="default" w:ascii="游ゴシック" w:hAnsi="游ゴシック" w:eastAsia="游ゴシック"/>
          <w:b w:val="1"/>
          <w:sz w:val="32"/>
        </w:rPr>
      </w:pPr>
      <w:r>
        <w:rPr>
          <w:rFonts w:hint="default" w:ascii="游ゴシック" w:hAnsi="游ゴシック" w:eastAsia="游ゴシック"/>
          <w:sz w:val="24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rightMargin">
                  <wp:posOffset>-364490</wp:posOffset>
                </wp:positionH>
                <wp:positionV relativeFrom="paragraph">
                  <wp:posOffset>2348230</wp:posOffset>
                </wp:positionV>
                <wp:extent cx="470535" cy="301625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7053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游ゴシック" w:hAnsi="游ゴシック" w:eastAsia="游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sz w:val="18"/>
                              </w:rPr>
                              <w:t>＊３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10;height:23.75pt;mso-wrap-distance-left:9pt;width:37.04pt;mso-wrap-distance-top:3.6pt;mso-position-horizontal-relative:right-margin-area;position:absolute;margin-top:184.9pt;margin-left:-28.7pt;mso-position-vertical-relative:text;mso-wrap-distance-bottom:3.6pt;mso-wrap-distance-right:9pt;v-text-anchor:top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游ゴシック" w:hAnsi="游ゴシック" w:eastAsia="游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b w:val="1"/>
                          <w:sz w:val="18"/>
                        </w:rPr>
                        <w:t>＊３</w:t>
                      </w:r>
                    </w:p>
                  </w:txbxContent>
                </v:textbox>
                <v:imagedata o:title=""/>
                <w10:wrap type="none" anchory="text"/>
              </v:shape>
            </w:pict>
          </mc:Fallback>
        </mc:AlternateContent>
      </w:r>
      <w:r>
        <w:rPr>
          <w:rFonts w:hint="default" w:ascii="游ゴシック" w:hAnsi="游ゴシック" w:eastAsia="游ゴシック"/>
          <w:sz w:val="24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rightMargin">
                  <wp:posOffset>-361315</wp:posOffset>
                </wp:positionH>
                <wp:positionV relativeFrom="paragraph">
                  <wp:posOffset>399415</wp:posOffset>
                </wp:positionV>
                <wp:extent cx="470535" cy="301625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7053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游ゴシック" w:hAnsi="游ゴシック" w:eastAsia="游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sz w:val="18"/>
                              </w:rPr>
                              <w:t>＊３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8;height:23.75pt;mso-wrap-distance-left:9pt;width:37.04pt;mso-wrap-distance-top:3.6pt;mso-position-horizontal-relative:right-margin-area;position:absolute;margin-top:31.45pt;margin-left:-28.45pt;mso-position-vertical-relative:text;mso-wrap-distance-bottom:3.6pt;mso-wrap-distance-right:9pt;v-text-anchor:top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游ゴシック" w:hAnsi="游ゴシック" w:eastAsia="游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b w:val="1"/>
                          <w:sz w:val="18"/>
                        </w:rPr>
                        <w:t>＊３</w:t>
                      </w:r>
                    </w:p>
                  </w:txbxContent>
                </v:textbox>
                <v:imagedata o:title=""/>
                <w10:wrap type="none" anchory="text"/>
              </v:shape>
            </w:pict>
          </mc:Fallback>
        </mc:AlternateContent>
      </w:r>
      <w:r>
        <w:rPr>
          <w:rFonts w:hint="eastAsia" w:ascii="游ゴシック" w:hAnsi="游ゴシック" w:eastAsia="游ゴシック"/>
          <w:b w:val="1"/>
          <w:sz w:val="32"/>
        </w:rPr>
        <w:t>大野学校給食センター探検ツアー申込用紙</w:t>
      </w: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3685"/>
        <w:gridCol w:w="1418"/>
        <w:gridCol w:w="992"/>
        <w:gridCol w:w="985"/>
      </w:tblGrid>
      <w:tr>
        <w:trPr>
          <w:cantSplit/>
          <w:trHeight w:val="453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300" w:lineRule="exact"/>
              <w:ind w:right="108"/>
              <w:jc w:val="lef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フリガナ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spacing w:line="300" w:lineRule="exact"/>
              <w:ind w:right="108"/>
              <w:jc w:val="lef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00" w:lineRule="exact"/>
              <w:ind w:right="108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学校名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pacing w:line="300" w:lineRule="exact"/>
              <w:ind w:right="108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学年</w:t>
            </w:r>
          </w:p>
        </w:tc>
        <w:tc>
          <w:tcPr>
            <w:tcW w:w="985" w:type="dxa"/>
            <w:vAlign w:val="center"/>
          </w:tcPr>
          <w:p>
            <w:pPr>
              <w:pStyle w:val="0"/>
              <w:spacing w:line="300" w:lineRule="exact"/>
              <w:ind w:right="108"/>
              <w:jc w:val="left"/>
              <w:rPr>
                <w:rFonts w:hint="default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写真</w:t>
            </w:r>
          </w:p>
          <w:p>
            <w:pPr>
              <w:pStyle w:val="0"/>
              <w:spacing w:line="200" w:lineRule="exact"/>
              <w:ind w:right="108"/>
              <w:jc w:val="left"/>
              <w:rPr>
                <w:rFonts w:hint="default" w:ascii="游ゴシック" w:hAnsi="游ゴシック" w:eastAsia="游ゴシック"/>
                <w:sz w:val="11"/>
              </w:rPr>
            </w:pPr>
            <w:r>
              <w:rPr>
                <w:rFonts w:hint="eastAsia" w:ascii="游ゴシック" w:hAnsi="游ゴシック" w:eastAsia="游ゴシック"/>
                <w:sz w:val="11"/>
              </w:rPr>
              <w:t>（〇又は×）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500" w:lineRule="exact"/>
              <w:ind w:right="108"/>
              <w:jc w:val="left"/>
              <w:rPr>
                <w:rFonts w:hint="default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氏名（参加する</w:t>
            </w:r>
          </w:p>
          <w:p>
            <w:pPr>
              <w:pStyle w:val="0"/>
              <w:spacing w:line="500" w:lineRule="exact"/>
              <w:ind w:right="108"/>
              <w:jc w:val="left"/>
              <w:rPr>
                <w:rFonts w:hint="default" w:ascii="游ゴシック" w:hAnsi="游ゴシック" w:eastAsia="游ゴシック"/>
                <w:sz w:val="22"/>
              </w:rPr>
            </w:pPr>
            <w:r>
              <w:rPr>
                <w:rFonts w:hint="default" w:ascii="游ゴシック" w:hAnsi="游ゴシック" w:eastAsia="游ゴシック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52705</wp:posOffset>
                      </wp:positionV>
                      <wp:extent cx="504825" cy="1404620"/>
                      <wp:effectExtent l="0" t="0" r="635" b="635"/>
                      <wp:wrapNone/>
                      <wp:docPr id="103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04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b w:val="1"/>
                                      <w:sz w:val="18"/>
                                    </w:rPr>
                                    <w:t>＊１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7;height:110.6pt;mso-wrap-distance-left:9pt;width:39.75pt;mso-wrap-distance-top:3.6pt;mso-position-horizontal-relative:text;position:absolute;margin-top:4.1500000000000004pt;margin-left:59.65pt;mso-position-vertical-relative:text;mso-wrap-distance-bottom:3.6pt;mso-wrap-distance-right:9pt;v-text-anchor:top;" o:spid="_x0000_s1036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 w:ascii="游ゴシック" w:hAnsi="游ゴシック" w:eastAsia="游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sz w:val="18"/>
                              </w:rPr>
                              <w:t>＊１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游ゴシック" w:hAnsi="游ゴシック" w:eastAsia="游ゴシック"/>
                <w:sz w:val="22"/>
              </w:rPr>
              <w:t>児童・生徒）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ind w:right="105"/>
              <w:jc w:val="lef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ind w:right="105"/>
              <w:jc w:val="lef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ind w:right="105"/>
              <w:jc w:val="lef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985" w:type="dxa"/>
            <w:vAlign w:val="top"/>
          </w:tcPr>
          <w:p>
            <w:pPr>
              <w:pStyle w:val="0"/>
              <w:ind w:right="105"/>
              <w:jc w:val="lef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default" w:ascii="游ゴシック" w:hAnsi="游ゴシック" w:eastAsia="游ゴシック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9" behindDoc="0" locked="0" layoutInCell="1" hidden="0" allowOverlap="1">
                      <wp:simplePos x="0" y="0"/>
                      <wp:positionH relativeFrom="rightMargin">
                        <wp:posOffset>-299720</wp:posOffset>
                      </wp:positionH>
                      <wp:positionV relativeFrom="paragraph">
                        <wp:posOffset>591820</wp:posOffset>
                      </wp:positionV>
                      <wp:extent cx="470535" cy="301625"/>
                      <wp:effectExtent l="0" t="0" r="635" b="635"/>
                      <wp:wrapNone/>
                      <wp:docPr id="103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7053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b w:val="1"/>
                                      <w:sz w:val="18"/>
                                    </w:rPr>
                                    <w:t>＊３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9;height:23.75pt;mso-wrap-distance-left:9pt;width:37.04pt;mso-wrap-distance-top:3.6pt;mso-position-horizontal-relative:right-margin-area;position:absolute;margin-top:46.6pt;margin-left:-23.6pt;mso-position-vertical-relative:text;mso-wrap-distance-bottom:3.6pt;mso-wrap-distance-right:9pt;v-text-anchor:top;" o:spid="_x0000_s1037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游ゴシック" w:hAnsi="游ゴシック" w:eastAsia="游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sz w:val="18"/>
                              </w:rPr>
                              <w:t>＊３</w:t>
                            </w:r>
                          </w:p>
                        </w:txbxContent>
                      </v:textbox>
                      <v:imagedata o:title=""/>
                      <w10:wrap type="none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460" w:lineRule="exact"/>
              <w:ind w:right="108"/>
              <w:jc w:val="lef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フリガナ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spacing w:line="460" w:lineRule="exact"/>
              <w:ind w:right="108"/>
              <w:jc w:val="lef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00" w:lineRule="exact"/>
              <w:ind w:right="108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学校名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pacing w:line="300" w:lineRule="exact"/>
              <w:ind w:right="108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学年</w:t>
            </w:r>
          </w:p>
        </w:tc>
        <w:tc>
          <w:tcPr>
            <w:tcW w:w="985" w:type="dxa"/>
            <w:vAlign w:val="center"/>
          </w:tcPr>
          <w:p>
            <w:pPr>
              <w:pStyle w:val="0"/>
              <w:spacing w:line="300" w:lineRule="exact"/>
              <w:ind w:right="108"/>
              <w:jc w:val="left"/>
              <w:rPr>
                <w:rFonts w:hint="default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写真</w:t>
            </w:r>
          </w:p>
          <w:p>
            <w:pPr>
              <w:pStyle w:val="0"/>
              <w:spacing w:line="200" w:lineRule="exact"/>
              <w:ind w:right="108"/>
              <w:jc w:val="center"/>
              <w:rPr>
                <w:rFonts w:hint="default" w:ascii="游ゴシック" w:hAnsi="游ゴシック" w:eastAsia="游ゴシック"/>
                <w:sz w:val="11"/>
              </w:rPr>
            </w:pPr>
            <w:r>
              <w:rPr>
                <w:rFonts w:hint="eastAsia" w:ascii="游ゴシック" w:hAnsi="游ゴシック" w:eastAsia="游ゴシック"/>
                <w:sz w:val="11"/>
              </w:rPr>
              <w:t>（〇又は×）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500" w:lineRule="exact"/>
              <w:ind w:right="108"/>
              <w:jc w:val="lef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default" w:ascii="游ゴシック" w:hAnsi="游ゴシック" w:eastAsia="游ゴシック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353060</wp:posOffset>
                      </wp:positionV>
                      <wp:extent cx="504825" cy="1404620"/>
                      <wp:effectExtent l="0" t="0" r="635" b="635"/>
                      <wp:wrapNone/>
                      <wp:docPr id="103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04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b w:val="1"/>
                                      <w:sz w:val="18"/>
                                    </w:rPr>
                                    <w:t>＊１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6;height:110.6pt;mso-wrap-distance-left:9pt;width:39.75pt;mso-wrap-distance-top:3.6pt;mso-position-horizontal-relative:text;position:absolute;margin-top:27.8pt;margin-left:61.5pt;mso-position-vertical-relative:text;mso-wrap-distance-bottom:3.6pt;mso-wrap-distance-right:9pt;v-text-anchor:top;" o:spid="_x0000_s1038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 w:ascii="游ゴシック" w:hAnsi="游ゴシック" w:eastAsia="游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sz w:val="18"/>
                              </w:rPr>
                              <w:t>＊１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游ゴシック" w:hAnsi="游ゴシック" w:eastAsia="游ゴシック"/>
                <w:sz w:val="22"/>
              </w:rPr>
              <w:t>氏名（参加する児童・生徒）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ind w:right="105"/>
              <w:jc w:val="lef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ind w:right="105"/>
              <w:jc w:val="lef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ind w:right="105"/>
              <w:jc w:val="lef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985" w:type="dxa"/>
            <w:vAlign w:val="top"/>
          </w:tcPr>
          <w:p>
            <w:pPr>
              <w:pStyle w:val="0"/>
              <w:ind w:right="105"/>
              <w:jc w:val="lef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pacing w:line="440" w:lineRule="exact"/>
              <w:ind w:right="108"/>
              <w:jc w:val="lef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フリガナ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0"/>
              <w:spacing w:line="440" w:lineRule="exact"/>
              <w:ind w:right="108"/>
              <w:jc w:val="lef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985" w:type="dxa"/>
            <w:vAlign w:val="top"/>
          </w:tcPr>
          <w:p>
            <w:pPr>
              <w:pStyle w:val="0"/>
              <w:spacing w:line="300" w:lineRule="exact"/>
              <w:ind w:right="108"/>
              <w:jc w:val="left"/>
              <w:rPr>
                <w:rFonts w:hint="default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写真</w:t>
            </w:r>
          </w:p>
          <w:p>
            <w:pPr>
              <w:pStyle w:val="0"/>
              <w:spacing w:line="200" w:lineRule="exact"/>
              <w:ind w:right="108"/>
              <w:jc w:val="lef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sz w:val="11"/>
              </w:rPr>
              <w:t>（〇又は×）</w:t>
            </w:r>
          </w:p>
        </w:tc>
      </w:tr>
      <w:tr>
        <w:trPr>
          <w:trHeight w:val="912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500" w:lineRule="exact"/>
              <w:ind w:right="108"/>
              <w:jc w:val="lef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default" w:ascii="游ゴシック" w:hAnsi="游ゴシック" w:eastAsia="游ゴシック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20955</wp:posOffset>
                      </wp:positionV>
                      <wp:extent cx="504825" cy="1404620"/>
                      <wp:effectExtent l="0" t="0" r="635" b="635"/>
                      <wp:wrapNone/>
                      <wp:docPr id="103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04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b w:val="1"/>
                                      <w:sz w:val="18"/>
                                    </w:rPr>
                                    <w:t>＊１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5;height:110.6pt;mso-wrap-distance-left:9pt;width:39.75pt;mso-wrap-distance-top:3.6pt;mso-position-horizontal-relative:text;position:absolute;margin-top:1.65pt;margin-left:63.65pt;mso-position-vertical-relative:text;mso-wrap-distance-bottom:3.6pt;mso-wrap-distance-right:9pt;v-text-anchor:top;" o:spid="_x0000_s1039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 w:ascii="游ゴシック" w:hAnsi="游ゴシック" w:eastAsia="游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sz w:val="18"/>
                              </w:rPr>
                              <w:t>＊１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游ゴシック" w:hAnsi="游ゴシック" w:eastAsia="游ゴシック"/>
                <w:sz w:val="22"/>
              </w:rPr>
              <w:t>氏名（保護者）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0"/>
              <w:spacing w:line="500" w:lineRule="exact"/>
              <w:ind w:right="108"/>
              <w:jc w:val="lef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985" w:type="dxa"/>
            <w:vAlign w:val="top"/>
          </w:tcPr>
          <w:p>
            <w:pPr>
              <w:pStyle w:val="0"/>
              <w:spacing w:line="500" w:lineRule="exact"/>
              <w:ind w:right="108"/>
              <w:jc w:val="lef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</w:tr>
      <w:tr>
        <w:trPr>
          <w:trHeight w:val="1168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500" w:lineRule="exact"/>
              <w:ind w:right="108"/>
              <w:jc w:val="lef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住所</w:t>
            </w:r>
          </w:p>
        </w:tc>
        <w:tc>
          <w:tcPr>
            <w:tcW w:w="7080" w:type="dxa"/>
            <w:gridSpan w:val="4"/>
            <w:vAlign w:val="top"/>
          </w:tcPr>
          <w:p>
            <w:pPr>
              <w:pStyle w:val="0"/>
              <w:spacing w:line="500" w:lineRule="exact"/>
              <w:ind w:right="108"/>
              <w:jc w:val="lef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（〒　　　　－　　　　　）</w:t>
            </w:r>
          </w:p>
        </w:tc>
      </w:tr>
      <w:tr>
        <w:trPr>
          <w:trHeight w:val="530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500" w:lineRule="exact"/>
              <w:ind w:right="108"/>
              <w:jc w:val="left"/>
              <w:rPr>
                <w:rFonts w:hint="default" w:ascii="游ゴシック" w:hAnsi="游ゴシック" w:eastAsia="游ゴシック"/>
                <w:sz w:val="28"/>
              </w:rPr>
            </w:pPr>
            <w:r>
              <w:rPr>
                <w:rFonts w:hint="default" w:ascii="游ゴシック" w:hAnsi="游ゴシック" w:eastAsia="游ゴシック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15875</wp:posOffset>
                      </wp:positionV>
                      <wp:extent cx="504825" cy="1404620"/>
                      <wp:effectExtent l="0" t="0" r="635" b="635"/>
                      <wp:wrapNone/>
                      <wp:docPr id="1040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04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游ゴシック" w:hAnsi="游ゴシック" w:eastAsia="游ゴシック"/>
                                      <w:b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b w:val="1"/>
                                      <w:sz w:val="18"/>
                                    </w:rPr>
                                    <w:t>＊２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11;height:110.6pt;mso-wrap-distance-left:9pt;width:39.75pt;mso-wrap-distance-top:3.6pt;mso-position-horizontal-relative:text;position:absolute;margin-top:1.25pt;margin-left:57.35pt;mso-position-vertical-relative:text;mso-wrap-distance-bottom:3.6pt;mso-wrap-distance-right:9pt;v-text-anchor:top;" o:spid="_x0000_s1040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 w:ascii="游ゴシック" w:hAnsi="游ゴシック" w:eastAsia="游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sz w:val="18"/>
                              </w:rPr>
                              <w:t>＊２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游ゴシック" w:hAnsi="游ゴシック" w:eastAsia="游ゴシック"/>
                <w:sz w:val="28"/>
              </w:rPr>
              <w:t>電話番号</w:t>
            </w:r>
          </w:p>
        </w:tc>
        <w:tc>
          <w:tcPr>
            <w:tcW w:w="7080" w:type="dxa"/>
            <w:gridSpan w:val="4"/>
            <w:vAlign w:val="top"/>
          </w:tcPr>
          <w:p>
            <w:pPr>
              <w:pStyle w:val="0"/>
              <w:spacing w:line="500" w:lineRule="exact"/>
              <w:ind w:right="108"/>
              <w:jc w:val="left"/>
              <w:rPr>
                <w:rFonts w:hint="default" w:ascii="游ゴシック" w:hAnsi="游ゴシック" w:eastAsia="游ゴシック"/>
                <w:b w:val="1"/>
                <w:sz w:val="32"/>
              </w:rPr>
            </w:pPr>
          </w:p>
        </w:tc>
      </w:tr>
      <w:tr>
        <w:trPr>
          <w:trHeight w:val="692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500" w:lineRule="exact"/>
              <w:ind w:right="108"/>
              <w:jc w:val="left"/>
              <w:rPr>
                <w:rFonts w:hint="default" w:ascii="游ゴシック" w:hAnsi="游ゴシック" w:eastAsia="游ゴシック"/>
                <w:sz w:val="28"/>
              </w:rPr>
            </w:pPr>
            <w:r>
              <w:rPr>
                <w:rFonts w:hint="eastAsia" w:ascii="游ゴシック" w:hAnsi="游ゴシック" w:eastAsia="游ゴシック"/>
                <w:sz w:val="28"/>
              </w:rPr>
              <w:t>希望回に○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pStyle w:val="0"/>
              <w:spacing w:line="500" w:lineRule="exact"/>
              <w:ind w:right="108"/>
              <w:jc w:val="center"/>
              <w:rPr>
                <w:rFonts w:hint="eastAsia" w:ascii="ＭＳ 明朝" w:hAnsi="ＭＳ 明朝" w:eastAsia="ＭＳ 明朝"/>
                <w:b w:val="0"/>
                <w:sz w:val="32"/>
              </w:rPr>
            </w:pPr>
            <w:r>
              <w:rPr>
                <w:rFonts w:hint="eastAsia" w:ascii="ＭＳ 明朝" w:hAnsi="ＭＳ 明朝" w:eastAsia="ＭＳ 明朝"/>
                <w:b w:val="0"/>
                <w:sz w:val="32"/>
              </w:rPr>
              <w:t>第１回</w:t>
            </w:r>
            <w:r>
              <w:rPr>
                <w:rFonts w:hint="eastAsia" w:ascii="ＭＳ 明朝" w:hAnsi="ＭＳ 明朝" w:eastAsia="ＭＳ 明朝"/>
                <w:b w:val="0"/>
                <w:sz w:val="32"/>
              </w:rPr>
              <w:t>(10:00</w:t>
            </w:r>
            <w:r>
              <w:rPr>
                <w:rFonts w:hint="eastAsia" w:ascii="ＭＳ 明朝" w:hAnsi="ＭＳ 明朝" w:eastAsia="ＭＳ 明朝"/>
                <w:b w:val="0"/>
                <w:sz w:val="32"/>
              </w:rPr>
              <w:t>～</w:t>
            </w:r>
            <w:r>
              <w:rPr>
                <w:rFonts w:hint="eastAsia" w:ascii="ＭＳ 明朝" w:hAnsi="ＭＳ 明朝" w:eastAsia="ＭＳ 明朝"/>
                <w:b w:val="0"/>
                <w:sz w:val="32"/>
              </w:rPr>
              <w:t>11:30)</w:t>
            </w:r>
            <w:r>
              <w:rPr>
                <w:rFonts w:hint="eastAsia" w:ascii="ＭＳ 明朝" w:hAnsi="ＭＳ 明朝" w:eastAsia="ＭＳ 明朝"/>
                <w:b w:val="0"/>
                <w:sz w:val="32"/>
              </w:rPr>
              <w:t>　第２回</w:t>
            </w:r>
            <w:r>
              <w:rPr>
                <w:rFonts w:hint="eastAsia" w:ascii="ＭＳ 明朝" w:hAnsi="ＭＳ 明朝" w:eastAsia="ＭＳ 明朝"/>
                <w:b w:val="0"/>
                <w:sz w:val="32"/>
              </w:rPr>
              <w:t>(13:30</w:t>
            </w:r>
            <w:r>
              <w:rPr>
                <w:rFonts w:hint="eastAsia" w:ascii="ＭＳ 明朝" w:hAnsi="ＭＳ 明朝" w:eastAsia="ＭＳ 明朝"/>
                <w:b w:val="0"/>
                <w:sz w:val="32"/>
              </w:rPr>
              <w:t>～</w:t>
            </w:r>
            <w:r>
              <w:rPr>
                <w:rFonts w:hint="eastAsia" w:ascii="ＭＳ 明朝" w:hAnsi="ＭＳ 明朝" w:eastAsia="ＭＳ 明朝"/>
                <w:b w:val="0"/>
                <w:sz w:val="32"/>
              </w:rPr>
              <w:t>15:00)</w:t>
            </w:r>
          </w:p>
        </w:tc>
      </w:tr>
      <w:tr>
        <w:trPr>
          <w:trHeight w:val="692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spacing w:line="180" w:lineRule="auto"/>
              <w:ind w:left="170" w:hanging="170" w:hangingChars="100"/>
              <w:rPr>
                <w:rFonts w:hint="eastAsia"/>
                <w:sz w:val="17"/>
              </w:rPr>
            </w:pPr>
            <w:r>
              <w:rPr>
                <w:rFonts w:hint="eastAsia" w:ascii="游ゴシック" w:hAnsi="游ゴシック" w:eastAsia="游ゴシック"/>
                <w:sz w:val="17"/>
              </w:rPr>
              <w:t>※アレルギーのある方は、お名前とアレルギーの種類を記入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00" w:lineRule="exact"/>
        <w:ind w:right="108"/>
        <w:jc w:val="lef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b w:val="1"/>
          <w:sz w:val="24"/>
        </w:rPr>
        <w:t>＊１</w:t>
      </w:r>
      <w:r>
        <w:rPr>
          <w:rFonts w:hint="eastAsia" w:ascii="游ゴシック" w:hAnsi="游ゴシック" w:eastAsia="游ゴシック"/>
          <w:sz w:val="24"/>
        </w:rPr>
        <w:t>　参加を希望される全員の氏名をご記入ください。</w:t>
      </w:r>
    </w:p>
    <w:p>
      <w:pPr>
        <w:pStyle w:val="0"/>
        <w:spacing w:line="300" w:lineRule="exact"/>
        <w:ind w:right="108"/>
        <w:jc w:val="lef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b w:val="1"/>
          <w:sz w:val="24"/>
        </w:rPr>
        <w:t>＊２</w:t>
      </w:r>
      <w:r>
        <w:rPr>
          <w:rFonts w:hint="eastAsia" w:ascii="游ゴシック" w:hAnsi="游ゴシック" w:eastAsia="游ゴシック"/>
          <w:sz w:val="24"/>
        </w:rPr>
        <w:t>　日中、連絡がつく電話番号をご記入ください。</w:t>
      </w:r>
    </w:p>
    <w:p>
      <w:pPr>
        <w:pStyle w:val="0"/>
        <w:spacing w:line="300" w:lineRule="exact"/>
        <w:ind w:left="720" w:right="108" w:hanging="720" w:hangingChars="300"/>
        <w:jc w:val="lef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b w:val="1"/>
          <w:sz w:val="24"/>
        </w:rPr>
        <w:t>＊３</w:t>
      </w:r>
      <w:r>
        <w:rPr>
          <w:rFonts w:hint="eastAsia" w:ascii="游ゴシック" w:hAnsi="游ゴシック" w:eastAsia="游ゴシック"/>
          <w:sz w:val="24"/>
        </w:rPr>
        <w:t>　当日撮影した写真は、大野学校給食センターのホームページや</w:t>
      </w:r>
      <w:r>
        <w:rPr>
          <w:rFonts w:hint="eastAsia" w:ascii="游ゴシック" w:hAnsi="游ゴシック" w:eastAsia="游ゴシック"/>
          <w:sz w:val="24"/>
        </w:rPr>
        <w:t>SNS</w:t>
      </w:r>
      <w:r>
        <w:rPr>
          <w:rFonts w:hint="eastAsia" w:ascii="游ゴシック" w:hAnsi="游ゴシック" w:eastAsia="游ゴシック"/>
          <w:sz w:val="24"/>
        </w:rPr>
        <w:t>、給食センターだより等に掲載することがあります。写真の掲載についてご了承いただける場合は〇を、掲載を断る場合は×をご記入ください。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2</Pages>
  <Words>32</Words>
  <Characters>1162</Characters>
  <Application>JUST Note</Application>
  <Lines>119</Lines>
  <Paragraphs>73</Paragraphs>
  <CharactersWithSpaces>1306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大野学校給食センター 職員</dc:creator>
  <cp:lastModifiedBy>Administrator</cp:lastModifiedBy>
  <cp:lastPrinted>2025-06-03T01:12:49Z</cp:lastPrinted>
  <dcterms:created xsi:type="dcterms:W3CDTF">2022-06-28T00:24:00Z</dcterms:created>
  <dcterms:modified xsi:type="dcterms:W3CDTF">2026-06-26T03:57:11Z</dcterms:modified>
  <cp:revision>8</cp:revision>
</cp:coreProperties>
</file>