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様式２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団体概要書</w:t>
      </w:r>
    </w:p>
    <w:tbl>
      <w:tblPr>
        <w:tblStyle w:val="11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30"/>
        <w:gridCol w:w="3256"/>
        <w:gridCol w:w="1515"/>
        <w:gridCol w:w="3269"/>
      </w:tblGrid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kern w:val="0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kern w:val="0"/>
                <w:sz w:val="22"/>
              </w:rPr>
              <w:instrText>EQ \* jc2 \* hps16 \o\ad(\s\up 10(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ふ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り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が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な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),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団体名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</w:instrTex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end"/>
            </w:r>
          </w:p>
        </w:tc>
        <w:tc>
          <w:tcPr>
            <w:tcW w:w="80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代表者</w: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kern w:val="0"/>
                <w:sz w:val="22"/>
              </w:rPr>
              <w:instrText>EQ \* jc2 \* hps16 \o\ad(\s\up 10(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ふ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り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が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な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),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氏名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</w:instrTex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end"/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設立年月日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　</w:t>
            </w:r>
          </w:p>
        </w:tc>
      </w:tr>
      <w:tr>
        <w:trPr>
          <w:trHeight w:val="525" w:hRule="atLeas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事務所の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80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職員数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売上高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13" w:hRule="atLeas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経営理念</w:t>
            </w:r>
          </w:p>
        </w:tc>
        <w:tc>
          <w:tcPr>
            <w:tcW w:w="804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主な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804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経営方針</w:t>
            </w:r>
          </w:p>
        </w:tc>
        <w:tc>
          <w:tcPr>
            <w:tcW w:w="804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類似事業の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受託等実績</w:t>
            </w:r>
          </w:p>
        </w:tc>
        <w:tc>
          <w:tcPr>
            <w:tcW w:w="804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主な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担当業務</w:t>
            </w:r>
          </w:p>
        </w:tc>
        <w:tc>
          <w:tcPr>
            <w:tcW w:w="80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（コンソーシアムで申請する場合のみ記載）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957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申請に関する担当者及び連絡先</w:t>
            </w:r>
          </w:p>
        </w:tc>
      </w:tr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所属部署名</w:t>
            </w:r>
          </w:p>
        </w:tc>
        <w:tc>
          <w:tcPr>
            <w:tcW w:w="80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53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担当者</w: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kern w:val="0"/>
                <w:sz w:val="22"/>
              </w:rPr>
              <w:instrText>EQ \* jc2 \* hps16 \o\ad(\s\up 10(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ふ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り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が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な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),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氏名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</w:instrTex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end"/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電話番号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ind w:left="1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※コンソーシアムで申請する場合は、すべての構成団体が作成し、提出してください。</w:t>
      </w:r>
    </w:p>
    <w:sectPr>
      <w:pgSz w:w="11906" w:h="16838"/>
      <w:pgMar w:top="1418" w:right="1134" w:bottom="1134" w:left="1418" w:header="851" w:footer="992" w:gutter="0"/>
      <w:pgNumType w:start="4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62</Words>
  <Characters>356</Characters>
  <Application>JUST Note</Application>
  <Lines>2</Lines>
  <Paragraphs>1</Paragraphs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2018-06-30T00:27:00Z</dcterms:created>
  <dcterms:modified xsi:type="dcterms:W3CDTF">2020-10-28T04:53:50Z</dcterms:modified>
  <cp:revision>2</cp:revision>
</cp:coreProperties>
</file>