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auto"/>
          <w:sz w:val="22"/>
        </w:rPr>
      </w:pPr>
      <w:r>
        <w:rPr>
          <w:rFonts w:hint="eastAsia" w:ascii="ＭＳ 明朝" w:hAnsi="ＭＳ 明朝" w:eastAsia="ＭＳ 明朝"/>
          <w:color w:val="auto"/>
          <w:sz w:val="22"/>
        </w:rPr>
        <w:t>（別記）</w:t>
      </w:r>
      <w:bookmarkStart w:id="0" w:name="_GoBack"/>
      <w:bookmarkEnd w:id="0"/>
    </w:p>
    <w:p>
      <w:pPr>
        <w:pStyle w:val="0"/>
        <w:rPr>
          <w:rFonts w:hint="default" w:ascii="ＭＳ 明朝" w:hAnsi="ＭＳ 明朝" w:eastAsia="ＭＳ 明朝"/>
          <w:color w:val="auto"/>
          <w:sz w:val="22"/>
        </w:rPr>
      </w:pPr>
      <w:r>
        <w:rPr>
          <w:rFonts w:hint="eastAsia" w:ascii="ＭＳ 明朝" w:hAnsi="ＭＳ 明朝" w:eastAsia="ＭＳ 明朝"/>
          <w:color w:val="auto"/>
          <w:sz w:val="22"/>
        </w:rPr>
        <w:t>様式第１号（第４条関係）</w:t>
      </w:r>
    </w:p>
    <w:p>
      <w:pPr>
        <w:pStyle w:val="0"/>
        <w:jc w:val="right"/>
        <w:rPr>
          <w:rFonts w:hint="default" w:ascii="ＭＳ 明朝" w:hAnsi="ＭＳ 明朝" w:eastAsia="ＭＳ 明朝"/>
          <w:color w:val="auto"/>
          <w:sz w:val="22"/>
        </w:rPr>
      </w:pPr>
      <w:r>
        <w:rPr>
          <w:rFonts w:hint="eastAsia" w:ascii="ＭＳ 明朝" w:hAnsi="ＭＳ 明朝" w:eastAsia="ＭＳ 明朝"/>
          <w:color w:val="auto"/>
          <w:sz w:val="22"/>
        </w:rPr>
        <w:t>令和　　年　　月　　日</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（受注者）　様</w:t>
      </w:r>
    </w:p>
    <w:p>
      <w:pPr>
        <w:pStyle w:val="0"/>
        <w:rPr>
          <w:rFonts w:hint="default" w:ascii="ＭＳ 明朝" w:hAnsi="ＭＳ 明朝" w:eastAsia="ＭＳ 明朝"/>
          <w:color w:val="auto"/>
          <w:sz w:val="22"/>
        </w:rPr>
      </w:pPr>
    </w:p>
    <w:p>
      <w:pPr>
        <w:pStyle w:val="0"/>
        <w:jc w:val="right"/>
        <w:rPr>
          <w:rFonts w:hint="default" w:ascii="ＭＳ 明朝" w:hAnsi="ＭＳ 明朝" w:eastAsia="ＭＳ 明朝"/>
          <w:color w:val="auto"/>
          <w:sz w:val="22"/>
        </w:rPr>
      </w:pPr>
      <w:r>
        <w:rPr>
          <w:rFonts w:hint="eastAsia" w:ascii="ＭＳ 明朝" w:hAnsi="ＭＳ 明朝" w:eastAsia="ＭＳ 明朝"/>
          <w:color w:val="auto"/>
          <w:sz w:val="22"/>
        </w:rPr>
        <w:t>（発注者）　</w:t>
      </w:r>
      <w:r>
        <w:rPr>
          <w:rFonts w:hint="eastAsia" w:ascii="ＭＳ 明朝" w:hAnsi="ＭＳ 明朝" w:eastAsia="ＭＳ 明朝"/>
          <w:color w:val="auto"/>
          <w:sz w:val="22"/>
          <w:bdr w:val="single" w:color="auto" w:sz="4" w:space="0"/>
        </w:rPr>
        <w:t>印</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設計業務委託等技術者単価の運用に係る特例措置による業務委託料変更の協議について（通知）</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技能労働者への適切な賃金水準の確保などの観点から、次の契約について、業務委託料変更（旧技術者単価に基づく契約を新技術者単価に基づく契約に変更）の協議の請求が可能であることを通知します。</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１　業務名</w:t>
      </w:r>
    </w:p>
    <w:p>
      <w:pPr>
        <w:pStyle w:val="0"/>
        <w:ind w:firstLine="435" w:firstLineChars="20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２　請求可能期限</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令和　　年　　月　　日まで</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３　事務処理について</w:t>
      </w:r>
    </w:p>
    <w:p>
      <w:pPr>
        <w:pStyle w:val="0"/>
        <w:ind w:left="217" w:hanging="217" w:hangingChars="100"/>
        <w:rPr>
          <w:rFonts w:hint="default" w:ascii="ＭＳ 明朝" w:hAnsi="ＭＳ 明朝" w:eastAsia="ＭＳ 明朝"/>
          <w:color w:val="auto"/>
          <w:sz w:val="22"/>
        </w:rPr>
      </w:pPr>
      <w:r>
        <w:rPr>
          <w:rFonts w:hint="eastAsia" w:ascii="ＭＳ 明朝" w:hAnsi="ＭＳ 明朝" w:eastAsia="ＭＳ 明朝"/>
          <w:color w:val="auto"/>
          <w:sz w:val="22"/>
        </w:rPr>
        <w:t>　　新技術者単価に基づく業務委託料変更を請求される場合は、別記様式第２号により請求可能期限までに請求してください。</w:t>
      </w:r>
    </w:p>
    <w:p>
      <w:pPr>
        <w:pStyle w:val="0"/>
        <w:ind w:left="207" w:leftChars="100" w:firstLine="217" w:firstLineChars="100"/>
        <w:rPr>
          <w:rFonts w:hint="default" w:ascii="ＭＳ 明朝" w:hAnsi="ＭＳ 明朝" w:eastAsia="ＭＳ 明朝"/>
          <w:color w:val="auto"/>
          <w:sz w:val="22"/>
        </w:rPr>
      </w:pPr>
      <w:r>
        <w:rPr>
          <w:rFonts w:hint="eastAsia" w:ascii="ＭＳ 明朝" w:hAnsi="ＭＳ 明朝" w:eastAsia="ＭＳ 明朝"/>
          <w:color w:val="auto"/>
          <w:sz w:val="22"/>
        </w:rPr>
        <w:t>また、請求にあたっては、「</w:t>
      </w:r>
      <w:r>
        <w:rPr>
          <w:rFonts w:hint="default" w:ascii="ＭＳ 明朝" w:hAnsi="ＭＳ 明朝" w:eastAsia="ＭＳ 明朝"/>
          <w:color w:val="000000"/>
          <w:sz w:val="23"/>
        </w:rPr>
        <w:t>令和８年３月から適用する公共工事設計労務単価の早期活用等について</w:t>
      </w:r>
      <w:r>
        <w:rPr>
          <w:rFonts w:hint="eastAsia" w:ascii="ＭＳ 明朝" w:hAnsi="ＭＳ 明朝" w:eastAsia="ＭＳ 明朝"/>
          <w:color w:val="auto"/>
          <w:sz w:val="22"/>
        </w:rPr>
        <w:t>」（令和８年２月１８日付け国不入企第３０号）等の趣旨を踏まえ、技術者等への賃金水準の引き上げ等について適切に対応する旨の誓約書を添付してください。</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なお、請求を発注者が受理することで、変更契約の対象とします。</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４　協議により業務委託料の変更となった場合</w:t>
      </w:r>
    </w:p>
    <w:p>
      <w:pPr>
        <w:pStyle w:val="0"/>
        <w:ind w:left="217" w:hanging="217" w:hangingChars="100"/>
        <w:rPr>
          <w:rFonts w:hint="default" w:ascii="ＭＳ 明朝" w:hAnsi="ＭＳ 明朝" w:eastAsia="ＭＳ 明朝"/>
          <w:color w:val="auto"/>
          <w:sz w:val="22"/>
        </w:rPr>
      </w:pPr>
      <w:r>
        <w:rPr>
          <w:rFonts w:hint="eastAsia" w:ascii="ＭＳ 明朝" w:hAnsi="ＭＳ 明朝" w:eastAsia="ＭＳ 明朝"/>
          <w:color w:val="auto"/>
          <w:sz w:val="22"/>
        </w:rPr>
        <w:t>　　協議により請負代金額の変更となった場合は、誓約書に記載した内容について、適切に対応することとし、必要に応じて調査を行うことがあります。</w:t>
      </w:r>
    </w:p>
    <w:p>
      <w:pPr>
        <w:pStyle w:val="0"/>
        <w:ind w:left="217" w:hanging="217" w:hangingChars="100"/>
        <w:rPr>
          <w:rFonts w:hint="default" w:ascii="ＭＳ 明朝" w:hAnsi="ＭＳ 明朝" w:eastAsia="ＭＳ 明朝"/>
          <w:color w:val="auto"/>
          <w:sz w:val="22"/>
        </w:rPr>
      </w:pPr>
      <w:r>
        <w:rPr>
          <w:rFonts w:hint="eastAsia" w:ascii="ＭＳ 明朝" w:hAnsi="ＭＳ 明朝" w:eastAsia="ＭＳ 明朝"/>
          <w:color w:val="auto"/>
          <w:sz w:val="22"/>
        </w:rPr>
        <w:t>　　また、調査等により誓約書記載内容の履行確認ができない場合については、再度の業務委託料の変更の対象とすることがあります。</w:t>
      </w:r>
    </w:p>
    <w:p>
      <w:pPr>
        <w:pStyle w:val="0"/>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r>
        <w:rPr>
          <w:rFonts w:hint="default" w:ascii="ＭＳ 明朝" w:hAnsi="ＭＳ 明朝" w:eastAsia="ＭＳ 明朝"/>
          <w:color w:val="auto"/>
          <w:sz w:val="22"/>
        </w:rPr>
        <w:br w:type="page"/>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（別記）</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様式第２号（第５条関係）</w:t>
      </w:r>
    </w:p>
    <w:p>
      <w:pPr>
        <w:pStyle w:val="0"/>
        <w:jc w:val="right"/>
        <w:rPr>
          <w:rFonts w:hint="default" w:ascii="ＭＳ 明朝" w:hAnsi="ＭＳ 明朝" w:eastAsia="ＭＳ 明朝"/>
          <w:color w:val="auto"/>
          <w:sz w:val="22"/>
        </w:rPr>
      </w:pPr>
      <w:r>
        <w:rPr>
          <w:rFonts w:hint="eastAsia" w:ascii="ＭＳ 明朝" w:hAnsi="ＭＳ 明朝" w:eastAsia="ＭＳ 明朝"/>
          <w:color w:val="auto"/>
          <w:sz w:val="22"/>
        </w:rPr>
        <w:t>令和　　年　　月　　日</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（発注者）　様</w:t>
      </w:r>
    </w:p>
    <w:p>
      <w:pPr>
        <w:pStyle w:val="0"/>
        <w:rPr>
          <w:rFonts w:hint="default" w:ascii="ＭＳ 明朝" w:hAnsi="ＭＳ 明朝" w:eastAsia="ＭＳ 明朝"/>
          <w:color w:val="auto"/>
          <w:sz w:val="22"/>
        </w:rPr>
      </w:pPr>
    </w:p>
    <w:p>
      <w:pPr>
        <w:pStyle w:val="0"/>
        <w:jc w:val="right"/>
        <w:rPr>
          <w:rFonts w:hint="default" w:ascii="ＭＳ 明朝" w:hAnsi="ＭＳ 明朝" w:eastAsia="ＭＳ 明朝"/>
          <w:color w:val="auto"/>
          <w:sz w:val="22"/>
        </w:rPr>
      </w:pPr>
      <w:r>
        <w:rPr>
          <w:rFonts w:hint="eastAsia" w:ascii="ＭＳ 明朝" w:hAnsi="ＭＳ 明朝" w:eastAsia="ＭＳ 明朝"/>
          <w:color w:val="auto"/>
          <w:sz w:val="22"/>
        </w:rPr>
        <w:t>（受注者）　</w:t>
      </w:r>
      <w:r>
        <w:rPr>
          <w:rFonts w:hint="eastAsia" w:ascii="ＭＳ 明朝" w:hAnsi="ＭＳ 明朝" w:eastAsia="ＭＳ 明朝"/>
          <w:color w:val="auto"/>
          <w:sz w:val="22"/>
          <w:bdr w:val="single" w:color="auto" w:sz="4" w:space="0"/>
        </w:rPr>
        <w:t>印</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設計業務委託等技術者単価の運用に係る特例措置による業務委託料変更の協議について（請求）</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令和　　年　　月　　日の通知により、次の契約について、業務委託料変更（旧技術者単価に基づく契約を新技術者単価に基づく契約に変更）の協議を請求します。</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１　業務名</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２　添付書類</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誓約書</w:t>
      </w:r>
    </w:p>
    <w:p>
      <w:pPr>
        <w:pStyle w:val="0"/>
        <w:rPr>
          <w:rFonts w:hint="default" w:ascii="ＭＳ 明朝" w:hAnsi="ＭＳ 明朝" w:eastAsia="ＭＳ 明朝"/>
          <w:color w:val="auto"/>
          <w:sz w:val="22"/>
        </w:rPr>
      </w:pPr>
      <w:r>
        <w:rPr>
          <w:rFonts w:hint="default" w:ascii="ＭＳ 明朝" w:hAnsi="ＭＳ 明朝" w:eastAsia="ＭＳ 明朝"/>
          <w:color w:val="auto"/>
          <w:sz w:val="22"/>
        </w:rPr>
        <w:br w:type="page"/>
      </w:r>
    </w:p>
    <w:p>
      <w:pPr>
        <w:pStyle w:val="0"/>
        <w:rPr>
          <w:rFonts w:hint="default" w:ascii="ＭＳ 明朝" w:hAnsi="ＭＳ 明朝" w:eastAsia="ＭＳ 明朝"/>
          <w:color w:val="auto"/>
        </w:rPr>
      </w:pPr>
      <w:r>
        <w:rPr>
          <w:rFonts w:hint="eastAsia" w:ascii="ＭＳ 明朝" w:hAnsi="ＭＳ 明朝" w:eastAsia="ＭＳ 明朝"/>
          <w:color w:val="auto"/>
        </w:rPr>
        <w:t>（参考様式）</w:t>
      </w:r>
    </w:p>
    <w:p>
      <w:pPr>
        <w:pStyle w:val="0"/>
        <w:jc w:val="center"/>
        <w:rPr>
          <w:rFonts w:hint="default" w:ascii="ＭＳ 明朝" w:hAnsi="ＭＳ 明朝" w:eastAsia="ＭＳ 明朝"/>
          <w:color w:val="auto"/>
          <w:sz w:val="36"/>
        </w:rPr>
      </w:pPr>
      <w:r>
        <w:rPr>
          <w:rFonts w:hint="eastAsia" w:ascii="ＭＳ 明朝" w:hAnsi="ＭＳ 明朝" w:eastAsia="ＭＳ 明朝"/>
          <w:color w:val="auto"/>
          <w:sz w:val="36"/>
        </w:rPr>
        <w:t>誓　　　約　　　書</w:t>
      </w:r>
    </w:p>
    <w:p>
      <w:pPr>
        <w:pStyle w:val="0"/>
        <w:rPr>
          <w:rFonts w:hint="default" w:ascii="ＭＳ 明朝" w:hAnsi="ＭＳ 明朝" w:eastAsia="ＭＳ 明朝"/>
          <w:color w:val="auto"/>
          <w:sz w:val="22"/>
        </w:rPr>
      </w:pPr>
    </w:p>
    <w:p>
      <w:pPr>
        <w:pStyle w:val="0"/>
        <w:jc w:val="right"/>
        <w:rPr>
          <w:rFonts w:hint="default" w:ascii="ＭＳ 明朝" w:hAnsi="ＭＳ 明朝" w:eastAsia="ＭＳ 明朝"/>
          <w:color w:val="auto"/>
          <w:sz w:val="22"/>
        </w:rPr>
      </w:pPr>
      <w:r>
        <w:rPr>
          <w:rFonts w:hint="eastAsia" w:ascii="ＭＳ 明朝" w:hAnsi="ＭＳ 明朝" w:eastAsia="ＭＳ 明朝"/>
          <w:color w:val="auto"/>
          <w:sz w:val="22"/>
        </w:rPr>
        <w:t>令和　　年　　月　　日</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廿日市市長　様</w:t>
      </w:r>
    </w:p>
    <w:p>
      <w:pPr>
        <w:pStyle w:val="0"/>
        <w:rPr>
          <w:rFonts w:hint="default" w:ascii="ＭＳ 明朝" w:hAnsi="ＭＳ 明朝" w:eastAsia="ＭＳ 明朝"/>
          <w:color w:val="auto"/>
          <w:sz w:val="22"/>
        </w:rPr>
      </w:pPr>
    </w:p>
    <w:p>
      <w:pPr>
        <w:pStyle w:val="0"/>
        <w:ind w:firstLine="4783" w:firstLineChars="2200"/>
        <w:rPr>
          <w:rFonts w:hint="default" w:ascii="ＭＳ 明朝" w:hAnsi="ＭＳ 明朝" w:eastAsia="ＭＳ 明朝"/>
          <w:color w:val="auto"/>
          <w:sz w:val="22"/>
        </w:rPr>
      </w:pPr>
      <w:r>
        <w:rPr>
          <w:rFonts w:hint="eastAsia" w:ascii="ＭＳ 明朝" w:hAnsi="ＭＳ 明朝" w:eastAsia="ＭＳ 明朝"/>
          <w:color w:val="auto"/>
          <w:sz w:val="22"/>
        </w:rPr>
        <w:t>受注者　住　所</w:t>
      </w:r>
    </w:p>
    <w:p>
      <w:pPr>
        <w:pStyle w:val="0"/>
        <w:ind w:firstLine="3261" w:firstLineChars="1500"/>
        <w:rPr>
          <w:rFonts w:hint="default" w:ascii="ＭＳ 明朝" w:hAnsi="ＭＳ 明朝" w:eastAsia="ＭＳ 明朝"/>
          <w:color w:val="auto"/>
          <w:sz w:val="22"/>
        </w:rPr>
      </w:pPr>
      <w:r>
        <w:rPr>
          <w:rFonts w:hint="eastAsia" w:ascii="ＭＳ 明朝" w:hAnsi="ＭＳ 明朝" w:eastAsia="ＭＳ 明朝"/>
          <w:color w:val="auto"/>
          <w:sz w:val="22"/>
        </w:rPr>
        <w:t>　　　　　　　　　　　氏　名　　　　　　　　　</w:t>
      </w:r>
      <w:r>
        <w:rPr>
          <w:rFonts w:hint="eastAsia" w:ascii="ＭＳ 明朝" w:hAnsi="ＭＳ 明朝" w:eastAsia="ＭＳ 明朝"/>
          <w:color w:val="auto"/>
          <w:sz w:val="22"/>
          <w:bdr w:val="single" w:color="auto" w:sz="4" w:space="0"/>
        </w:rPr>
        <w:t>印</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この度の設計業務委託等技術者単価の運用に係る特例措置による業務委託料変更の協議について、協議が整った場合は、「</w:t>
      </w:r>
      <w:r>
        <w:rPr>
          <w:rFonts w:hint="default" w:ascii="ＭＳ 明朝" w:hAnsi="ＭＳ 明朝" w:eastAsia="ＭＳ 明朝"/>
          <w:color w:val="000000"/>
          <w:sz w:val="23"/>
        </w:rPr>
        <w:t>令和８年３月から適用する公共工事設計労務単価の早期活用等について</w:t>
      </w:r>
      <w:r>
        <w:rPr>
          <w:rFonts w:hint="eastAsia" w:ascii="ＭＳ 明朝" w:hAnsi="ＭＳ 明朝" w:eastAsia="ＭＳ 明朝"/>
          <w:color w:val="auto"/>
          <w:sz w:val="22"/>
        </w:rPr>
        <w:t>」（令和８年２月１８日付け国不入企第３０号）等の趣旨にのっとって、技術者等への賃金水準の引き上げ等を行います。</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業務名</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○○○○業務</w:t>
      </w:r>
    </w:p>
    <w:p>
      <w:pPr>
        <w:pStyle w:val="0"/>
        <w:rPr>
          <w:rFonts w:hint="default" w:ascii="ＭＳ 明朝" w:hAnsi="ＭＳ 明朝" w:eastAsia="ＭＳ 明朝"/>
          <w:color w:val="auto"/>
          <w:sz w:val="22"/>
        </w:rPr>
      </w:pPr>
    </w:p>
    <w:p>
      <w:pPr>
        <w:pStyle w:val="0"/>
        <w:widowControl w:val="1"/>
        <w:jc w:val="left"/>
        <w:rPr>
          <w:rFonts w:hint="default"/>
          <w:color w:val="auto"/>
          <w:sz w:val="22"/>
        </w:rPr>
      </w:pPr>
    </w:p>
    <w:sectPr>
      <w:pgSz w:w="11906" w:h="16838"/>
      <w:pgMar w:top="1701" w:right="1418" w:bottom="1418" w:left="1701" w:header="851" w:footer="992" w:gutter="0"/>
      <w:cols w:space="720"/>
      <w:textDirection w:val="lrTb"/>
      <w:docGrid w:type="linesAndChars" w:linePitch="334"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07"/>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231</TotalTime>
  <Pages>5</Pages>
  <Words>3</Words>
  <Characters>1819</Characters>
  <Application>JUST Note</Application>
  <Lines>159</Lines>
  <Paragraphs>69</Paragraphs>
  <CharactersWithSpaces>2074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oki masahiko 2736</cp:lastModifiedBy>
  <cp:lastPrinted>2023-03-08T08:23:48Z</cp:lastPrinted>
  <dcterms:created xsi:type="dcterms:W3CDTF">2014-02-10T11:36:00Z</dcterms:created>
  <dcterms:modified xsi:type="dcterms:W3CDTF">2026-03-09T02:12:55Z</dcterms:modified>
  <cp:revision>22</cp:revision>
</cp:coreProperties>
</file>