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eastAsia" w:ascii="ＭＳ 明朝" w:hAnsi="ＭＳ 明朝" w:eastAsia="ＭＳ 明朝"/>
          <w:kern w:val="2"/>
          <w:sz w:val="24"/>
        </w:rPr>
        <w:t>様式第２号（第６条関係）</w:t>
      </w:r>
    </w:p>
    <w:p>
      <w:pPr>
        <w:pStyle w:val="0"/>
        <w:jc w:val="both"/>
        <w:rPr>
          <w:rFonts w:hint="default"/>
        </w:rPr>
      </w:pPr>
    </w:p>
    <w:p>
      <w:pPr>
        <w:pStyle w:val="0"/>
        <w:jc w:val="center"/>
        <w:rPr>
          <w:rFonts w:hint="default"/>
        </w:rPr>
      </w:pPr>
      <w:r>
        <w:rPr>
          <w:rFonts w:hint="eastAsia" w:ascii="ＭＳ 明朝" w:hAnsi="ＭＳ 明朝" w:eastAsia="ＭＳ 明朝"/>
          <w:spacing w:val="70"/>
          <w:kern w:val="2"/>
          <w:sz w:val="36"/>
          <w:fitText w:val="3370" w:id="1"/>
        </w:rPr>
        <w:t>誓約書兼同意</w:t>
      </w:r>
      <w:r>
        <w:rPr>
          <w:rFonts w:hint="eastAsia" w:ascii="ＭＳ 明朝" w:hAnsi="ＭＳ 明朝" w:eastAsia="ＭＳ 明朝"/>
          <w:spacing w:val="5"/>
          <w:kern w:val="2"/>
          <w:sz w:val="36"/>
          <w:fitText w:val="3370" w:id="1"/>
        </w:rPr>
        <w:t>書</w:t>
      </w:r>
    </w:p>
    <w:p>
      <w:pPr>
        <w:pStyle w:val="0"/>
        <w:jc w:val="center"/>
        <w:rPr>
          <w:rFonts w:hint="default"/>
          <w:sz w:val="16"/>
        </w:rPr>
      </w:pPr>
    </w:p>
    <w:p>
      <w:pPr>
        <w:pStyle w:val="0"/>
        <w:snapToGrid w:val="0"/>
        <w:spacing w:line="280" w:lineRule="exact"/>
        <w:ind w:left="261" w:hanging="240" w:hangingChars="100"/>
        <w:jc w:val="both"/>
        <w:rPr>
          <w:rFonts w:hint="default"/>
        </w:rPr>
      </w:pPr>
      <w:r>
        <w:rPr>
          <w:rFonts w:hint="eastAsia" w:ascii="ＭＳ 明朝" w:hAnsi="ＭＳ 明朝" w:eastAsia="ＭＳ 明朝"/>
          <w:kern w:val="2"/>
          <w:sz w:val="24"/>
        </w:rPr>
        <w:t>１　申請日から以後１年間以上、廿日市市内の障害福祉サービス事業所等で働き続ける意欲があります。</w:t>
      </w:r>
    </w:p>
    <w:p>
      <w:pPr>
        <w:pStyle w:val="0"/>
        <w:spacing w:line="60" w:lineRule="atLeast"/>
        <w:ind w:left="261" w:hanging="240" w:hangingChars="100"/>
        <w:jc w:val="both"/>
        <w:rPr>
          <w:rFonts w:hint="default"/>
        </w:rPr>
      </w:pPr>
    </w:p>
    <w:p>
      <w:pPr>
        <w:pStyle w:val="0"/>
        <w:spacing w:line="280" w:lineRule="exact"/>
        <w:ind w:left="261" w:hanging="240" w:hangingChars="100"/>
        <w:jc w:val="both"/>
        <w:rPr>
          <w:rFonts w:hint="default"/>
        </w:rPr>
      </w:pPr>
      <w:r>
        <w:rPr>
          <w:rFonts w:hint="eastAsia" w:ascii="ＭＳ 明朝" w:hAnsi="ＭＳ 明朝" w:eastAsia="ＭＳ 明朝"/>
          <w:kern w:val="2"/>
          <w:sz w:val="24"/>
        </w:rPr>
        <w:t>２　過去に広島県その他の団体から類似する補助金等の交付を受けたことはありません。</w:t>
      </w:r>
    </w:p>
    <w:p>
      <w:pPr>
        <w:pStyle w:val="0"/>
        <w:spacing w:line="60" w:lineRule="atLeast"/>
        <w:ind w:left="261" w:hanging="240" w:hangingChars="100"/>
        <w:jc w:val="both"/>
        <w:rPr>
          <w:rFonts w:hint="default"/>
        </w:rPr>
      </w:pPr>
    </w:p>
    <w:p>
      <w:pPr>
        <w:pStyle w:val="0"/>
        <w:spacing w:line="280" w:lineRule="exact"/>
        <w:ind w:left="261" w:hanging="240" w:hangingChars="100"/>
        <w:jc w:val="both"/>
        <w:rPr>
          <w:rFonts w:hint="default"/>
        </w:rPr>
      </w:pPr>
      <w:r>
        <w:rPr>
          <w:rFonts w:hint="eastAsia" w:ascii="ＭＳ 明朝" w:hAnsi="ＭＳ 明朝" w:eastAsia="ＭＳ 明朝"/>
          <w:kern w:val="2"/>
          <w:sz w:val="24"/>
        </w:rPr>
        <w:t>３　廿日市市暴力団排除条例第２条第２号に規定する暴力団員ではありません。</w:t>
      </w:r>
    </w:p>
    <w:p>
      <w:pPr>
        <w:pStyle w:val="0"/>
        <w:spacing w:line="60" w:lineRule="atLeast"/>
        <w:ind w:left="261" w:hanging="240" w:hangingChars="100"/>
        <w:jc w:val="both"/>
        <w:rPr>
          <w:rFonts w:hint="default"/>
        </w:rPr>
      </w:pPr>
    </w:p>
    <w:p>
      <w:pPr>
        <w:pStyle w:val="0"/>
        <w:spacing w:line="280" w:lineRule="exact"/>
        <w:ind w:left="261" w:hanging="240" w:hangingChars="100"/>
        <w:jc w:val="both"/>
        <w:rPr>
          <w:rFonts w:hint="default"/>
        </w:rPr>
      </w:pPr>
      <w:r>
        <w:rPr>
          <w:rFonts w:hint="eastAsia" w:ascii="ＭＳ 明朝" w:hAnsi="ＭＳ 明朝" w:eastAsia="ＭＳ 明朝"/>
          <w:kern w:val="2"/>
          <w:sz w:val="24"/>
        </w:rPr>
        <w:t>４　この事項の違反又は事実と相違することがあったときは、廿日市市から交付された補助金の全額を速やかに返還します。</w:t>
      </w:r>
    </w:p>
    <w:p>
      <w:pPr>
        <w:pStyle w:val="0"/>
        <w:spacing w:line="60" w:lineRule="atLeast"/>
        <w:ind w:left="261" w:hanging="240" w:hangingChars="100"/>
        <w:jc w:val="both"/>
        <w:rPr>
          <w:rFonts w:hint="default"/>
        </w:rPr>
      </w:pPr>
    </w:p>
    <w:p>
      <w:pPr>
        <w:pStyle w:val="0"/>
        <w:spacing w:line="280" w:lineRule="exact"/>
        <w:ind w:left="261" w:hanging="240" w:hangingChars="100"/>
        <w:jc w:val="both"/>
        <w:rPr>
          <w:rFonts w:hint="default"/>
        </w:rPr>
      </w:pPr>
      <w:r>
        <w:rPr>
          <w:rFonts w:hint="eastAsia" w:ascii="ＭＳ 明朝" w:hAnsi="ＭＳ 明朝" w:eastAsia="ＭＳ 明朝"/>
          <w:kern w:val="2"/>
          <w:sz w:val="24"/>
        </w:rPr>
        <w:t>５　廿日市市障害福祉分野資格取得等支援補助金に係る審査のため、市が必要に応じて次の事項を行うことに同意します。</w:t>
      </w:r>
    </w:p>
    <w:p>
      <w:pPr>
        <w:pStyle w:val="0"/>
        <w:spacing w:line="280" w:lineRule="exact"/>
        <w:ind w:firstLine="120" w:firstLineChars="50"/>
        <w:jc w:val="both"/>
        <w:rPr>
          <w:rFonts w:hint="default"/>
        </w:rPr>
      </w:pPr>
      <w:r>
        <w:rPr>
          <w:rFonts w:hint="eastAsia" w:ascii="ＭＳ 明朝" w:hAnsi="ＭＳ 明朝" w:eastAsia="ＭＳ 明朝"/>
          <w:kern w:val="2"/>
          <w:sz w:val="24"/>
        </w:rPr>
        <w:t xml:space="preserve">(1)  </w:t>
      </w:r>
      <w:r>
        <w:rPr>
          <w:rFonts w:hint="eastAsia" w:ascii="ＭＳ 明朝" w:hAnsi="ＭＳ 明朝" w:eastAsia="ＭＳ 明朝"/>
          <w:kern w:val="2"/>
          <w:sz w:val="24"/>
        </w:rPr>
        <w:t>申請者の研修先等への確認を行うこと。</w:t>
      </w:r>
    </w:p>
    <w:p>
      <w:pPr>
        <w:pStyle w:val="0"/>
        <w:spacing w:line="280" w:lineRule="exact"/>
        <w:ind w:left="522" w:hanging="480" w:hangingChars="200"/>
        <w:jc w:val="both"/>
        <w:rPr>
          <w:rFonts w:hint="default"/>
        </w:rPr>
      </w:pPr>
      <w:r>
        <w:rPr>
          <w:rFonts w:hint="eastAsia" w:ascii="ＭＳ 明朝" w:hAnsi="ＭＳ 明朝" w:eastAsia="ＭＳ 明朝"/>
          <w:kern w:val="2"/>
          <w:sz w:val="24"/>
        </w:rPr>
        <w:t>（</w:t>
      </w:r>
      <w:r>
        <w:rPr>
          <w:rFonts w:hint="eastAsia" w:ascii="ＭＳ 明朝" w:hAnsi="ＭＳ 明朝" w:eastAsia="ＭＳ 明朝"/>
          <w:kern w:val="2"/>
          <w:sz w:val="24"/>
        </w:rPr>
        <w:t>2</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住民基本台帳の記録、納税状況及び暴力団員等でないことの確認のため、関係機関に照会し、調査すること。</w:t>
      </w:r>
    </w:p>
    <w:p>
      <w:pPr>
        <w:pStyle w:val="0"/>
        <w:ind w:firstLine="120" w:firstLineChars="50"/>
        <w:jc w:val="both"/>
        <w:rPr>
          <w:rFonts w:hint="default"/>
        </w:rPr>
      </w:pPr>
    </w:p>
    <w:p>
      <w:pPr>
        <w:pStyle w:val="0"/>
        <w:ind w:firstLine="120" w:firstLineChars="50"/>
        <w:jc w:val="both"/>
        <w:rPr>
          <w:rFonts w:hint="default"/>
        </w:rPr>
      </w:pPr>
    </w:p>
    <w:p>
      <w:pPr>
        <w:pStyle w:val="0"/>
        <w:ind w:firstLine="240" w:firstLineChars="100"/>
        <w:jc w:val="both"/>
        <w:rPr>
          <w:rFonts w:hint="default"/>
        </w:rPr>
      </w:pPr>
      <w:r>
        <w:rPr>
          <w:rFonts w:hint="eastAsia" w:ascii="ＭＳ 明朝" w:hAnsi="ＭＳ 明朝" w:eastAsia="ＭＳ 明朝"/>
          <w:kern w:val="2"/>
          <w:sz w:val="24"/>
        </w:rPr>
        <w:t>廿日市市長　様</w:t>
      </w:r>
    </w:p>
    <w:p>
      <w:pPr>
        <w:pStyle w:val="0"/>
        <w:jc w:val="both"/>
        <w:rPr>
          <w:rFonts w:hint="default"/>
        </w:rPr>
      </w:pPr>
    </w:p>
    <w:p>
      <w:pPr>
        <w:pStyle w:val="0"/>
        <w:ind w:left="0" w:leftChars="0" w:right="0" w:rightChars="0" w:firstLine="1044" w:firstLineChars="400"/>
        <w:jc w:val="both"/>
        <w:rPr>
          <w:rFonts w:hint="default"/>
        </w:rPr>
      </w:pPr>
      <w:r>
        <w:rPr>
          <w:rFonts w:hint="eastAsia" w:ascii="ＭＳ 明朝" w:hAnsi="ＭＳ 明朝" w:eastAsia="ＭＳ 明朝"/>
          <w:kern w:val="2"/>
          <w:sz w:val="24"/>
        </w:rPr>
        <w:t>　　年　　月　　日</w:t>
      </w:r>
    </w:p>
    <w:p>
      <w:pPr>
        <w:pStyle w:val="0"/>
        <w:ind w:left="0" w:leftChars="0" w:right="0" w:rightChars="0" w:firstLine="0" w:firstLineChars="0"/>
        <w:jc w:val="both"/>
        <w:rPr>
          <w:rFonts w:hint="default"/>
        </w:rPr>
      </w:pPr>
    </w:p>
    <w:p>
      <w:pPr>
        <w:pStyle w:val="0"/>
        <w:ind w:left="0" w:leftChars="0" w:right="0" w:rightChars="0" w:firstLine="1044" w:firstLineChars="400"/>
        <w:jc w:val="both"/>
        <w:rPr>
          <w:rFonts w:hint="default"/>
        </w:rPr>
      </w:pPr>
      <w:r>
        <w:rPr>
          <w:rFonts w:hint="eastAsia" w:ascii="ＭＳ 明朝" w:hAnsi="ＭＳ 明朝" w:eastAsia="ＭＳ 明朝"/>
          <w:kern w:val="2"/>
          <w:sz w:val="24"/>
        </w:rPr>
        <w:t>（資格取得支援対象従業者）　住　　所</w:t>
      </w:r>
    </w:p>
    <w:p>
      <w:pPr>
        <w:pStyle w:val="0"/>
        <w:ind w:left="0" w:leftChars="0" w:right="0" w:rightChars="0" w:firstLine="4698" w:firstLineChars="1800"/>
        <w:jc w:val="both"/>
        <w:rPr>
          <w:rFonts w:hint="default"/>
        </w:rPr>
      </w:pPr>
      <w:r>
        <w:rPr>
          <w:rFonts w:hint="eastAsia" w:ascii="ＭＳ 明朝" w:hAnsi="ＭＳ 明朝" w:eastAsia="ＭＳ 明朝"/>
          <w:kern w:val="2"/>
          <w:sz w:val="24"/>
        </w:rPr>
        <w:t>氏　　名　　　　　　　　　　　　　　　　　　　　　　</w:t>
      </w:r>
    </w:p>
    <w:p>
      <w:pPr>
        <w:pStyle w:val="0"/>
        <w:jc w:val="both"/>
        <w:rPr>
          <w:rFonts w:hint="default"/>
        </w:rPr>
      </w:pPr>
    </w:p>
    <w:p>
      <w:pPr>
        <w:pStyle w:val="0"/>
        <w:jc w:val="both"/>
        <w:rPr>
          <w:rFonts w:hint="default"/>
        </w:rPr>
      </w:pPr>
      <w:bookmarkStart w:id="0" w:name="_GoBack"/>
      <w:bookmarkEnd w:id="0"/>
    </w:p>
    <w:p>
      <w:pPr>
        <w:pStyle w:val="0"/>
        <w:ind w:left="0" w:leftChars="0" w:right="0" w:rightChars="0" w:hanging="1044" w:hangingChars="400"/>
        <w:jc w:val="both"/>
        <w:rPr>
          <w:rFonts w:hint="default"/>
        </w:rPr>
      </w:pPr>
    </w:p>
    <w:p>
      <w:pPr>
        <w:pStyle w:val="0"/>
        <w:ind w:left="0" w:leftChars="0" w:right="0" w:rightChars="0" w:hanging="1044" w:hangingChars="400"/>
        <w:jc w:val="both"/>
        <w:rPr>
          <w:rFonts w:hint="default"/>
        </w:rPr>
      </w:pPr>
    </w:p>
    <w:p>
      <w:pPr>
        <w:pStyle w:val="0"/>
        <w:ind w:left="0" w:leftChars="0" w:right="0" w:rightChars="0" w:hanging="1044" w:hangingChars="400"/>
        <w:jc w:val="both"/>
        <w:rPr>
          <w:rFonts w:hint="default"/>
        </w:rPr>
      </w:pPr>
      <w:r>
        <w:rPr>
          <w:rFonts w:hint="eastAsia" w:ascii="ＭＳ 明朝" w:hAnsi="ＭＳ 明朝" w:eastAsia="ＭＳ 明朝"/>
          <w:kern w:val="2"/>
          <w:sz w:val="24"/>
        </w:rPr>
        <w:t>備考　用紙の大きさは、日本産業規格Ａ列４番とする。</w:t>
      </w:r>
    </w:p>
    <w:sectPr>
      <w:pgSz w:w="11906" w:h="16838"/>
      <w:pgMar w:top="1531" w:right="1644" w:bottom="1758" w:left="1644" w:header="851" w:footer="992" w:gutter="0"/>
      <w:cols w:space="720"/>
      <w:textDirection w:val="lrTb"/>
      <w:docGrid w:type="linesAndChars" w:linePitch="467"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60"/>
  <w:drawingGridVerticalSpacing w:val="233"/>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1</Pages>
  <Words>2</Words>
  <Characters>371</Characters>
  <Application>JUST Note</Application>
  <Lines>34</Lines>
  <Paragraphs>14</Paragraphs>
  <CharactersWithSpaces>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matsuzawa　kohei2613</cp:lastModifiedBy>
  <cp:lastPrinted>2025-04-28T04:17:02Z</cp:lastPrinted>
  <dcterms:created xsi:type="dcterms:W3CDTF">2024-08-04T20:39:00Z</dcterms:created>
  <dcterms:modified xsi:type="dcterms:W3CDTF">2025-04-28T05:40:38Z</dcterms:modified>
  <cp:revision>4</cp:revision>
</cp:coreProperties>
</file>