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（様式３）</w:t>
      </w:r>
    </w:p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　務　実　績　書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tbl>
      <w:tblPr>
        <w:tblStyle w:val="11"/>
        <w:tblW w:w="8652" w:type="dxa"/>
        <w:jc w:val="center"/>
        <w:tblInd w:w="0" w:type="dxa"/>
        <w:tblLayout w:type="fixed"/>
        <w:tblCellMar>
          <w:left w:w="103" w:type="dxa"/>
        </w:tblCellMar>
        <w:tblLook w:firstRow="0" w:lastRow="0" w:firstColumn="0" w:lastColumn="0" w:noHBand="0" w:noVBand="0" w:val="0000"/>
      </w:tblPr>
      <w:tblGrid>
        <w:gridCol w:w="432"/>
        <w:gridCol w:w="1134"/>
        <w:gridCol w:w="7086"/>
      </w:tblGrid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napToGri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2"/>
        </w:rPr>
        <w:t>※令和２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年４月１日以降、他の地方公共団体での同種業務又は類似業務を受注した実績の　　</w:t>
      </w:r>
    </w:p>
    <w:p>
      <w:pPr>
        <w:pStyle w:val="0"/>
        <w:snapToGrid w:val="0"/>
        <w:ind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うち、契約期間が直近のものから順に最大５件まで記載してください。</w:t>
      </w:r>
    </w:p>
    <w:sectPr>
      <w:pgSz w:w="11906" w:h="16838"/>
      <w:pgMar w:top="1020" w:right="1418" w:bottom="102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明朝 Medium">
    <w:panose1 w:val="00000000000000000000"/>
    <w:charset w:val="80"/>
    <w:family w:val="roman"/>
    <w:pitch w:val="fixed"/>
    <w:sig w:usb0="00000000" w:usb1="00000000" w:usb2="00000000" w:usb3="00000000" w:csb0="0002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P明朝 Medium" w:hAnsi="BIZ UDP明朝 Medium" w:eastAsia="BIZ UDP明朝 Medium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HAnsi" w:hAnsiTheme="minorHAnsi" w:eastAsiaTheme="minorEastAsia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HAnsi" w:hAnsiTheme="minorHAnsi" w:eastAsiaTheme="minorEastAsia"/>
      <w:sz w:val="21"/>
    </w:rPr>
  </w:style>
  <w:style w:type="paragraph" w:styleId="19" w:customStyle="1">
    <w:name w:val="書式なし1"/>
    <w:basedOn w:val="0"/>
    <w:next w:val="19"/>
    <w:link w:val="0"/>
    <w:uiPriority w:val="0"/>
    <w:pPr>
      <w:suppressAutoHyphens w:val="1"/>
    </w:pPr>
    <w:rPr>
      <w:rFonts w:ascii="ＭＳ 明朝" w:hAnsi="ＭＳ 明朝" w:eastAsia="ＭＳ 明朝"/>
      <w:color w:val="00000A"/>
      <w:kern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227</Characters>
  <Application>JUST Note</Application>
  <Lines>157</Lines>
  <Paragraphs>35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05_様式２　業務実績書</dc:title>
  <cp:lastModifiedBy>ishida　shouko 2301</cp:lastModifiedBy>
  <cp:lastPrinted>2025-05-04T06:22:48Z</cp:lastPrinted>
  <dcterms:created xsi:type="dcterms:W3CDTF">2024-01-31T01:23:00Z</dcterms:created>
  <dcterms:modified xsi:type="dcterms:W3CDTF">2025-04-22T10:42:29Z</dcterms:modified>
  <cp:revision>6</cp:revision>
</cp:coreProperties>
</file>