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left"/>
        <w:textAlignment w:val="center"/>
        <w:rPr>
          <w:rFonts w:hint="eastAsia" w:asciiTheme="minorEastAsia" w:hAnsiTheme="minorEastAsia" w:eastAsiaTheme="minorEastAsia"/>
          <w:color w:val="000000"/>
        </w:rPr>
      </w:pPr>
      <w:r>
        <w:rPr>
          <w:rFonts w:hint="eastAsia" w:asciiTheme="minorEastAsia" w:hAnsiTheme="minorEastAsia" w:eastAsiaTheme="minorEastAsia"/>
          <w:color w:val="000000"/>
        </w:rPr>
        <w:t>様式第２号の</w:t>
      </w:r>
      <w:r>
        <w:rPr>
          <w:rFonts w:hint="eastAsia" w:asciiTheme="minorEastAsia" w:hAnsiTheme="minorEastAsia" w:eastAsiaTheme="minorEastAsia"/>
          <w:color w:val="auto"/>
          <w:u w:val="none" w:color="auto"/>
        </w:rPr>
        <w:t>９</w:t>
      </w:r>
      <w:r>
        <w:rPr>
          <w:rFonts w:hint="eastAsia" w:asciiTheme="minorEastAsia" w:hAnsiTheme="minorEastAsia" w:eastAsiaTheme="minorEastAsia"/>
          <w:color w:val="000000"/>
        </w:rPr>
        <w:t>（</w:t>
      </w:r>
      <w:bookmarkStart w:id="0" w:name="_GoBack"/>
      <w:bookmarkEnd w:id="0"/>
      <w:r>
        <w:rPr>
          <w:rFonts w:hint="eastAsia" w:asciiTheme="minorEastAsia" w:hAnsiTheme="minorEastAsia" w:eastAsiaTheme="minorEastAsia"/>
          <w:color w:val="000000"/>
        </w:rPr>
        <w:t>第８条関係）</w:t>
      </w:r>
    </w:p>
    <w:p>
      <w:pPr>
        <w:pStyle w:val="0"/>
        <w:autoSpaceDE w:val="0"/>
        <w:autoSpaceDN w:val="0"/>
        <w:snapToGrid w:val="0"/>
        <w:jc w:val="center"/>
        <w:textAlignment w:val="center"/>
        <w:rPr>
          <w:rFonts w:hint="default"/>
          <w:snapToGrid w:val="0"/>
          <w:color w:val="000000"/>
          <w:kern w:val="2"/>
        </w:rPr>
      </w:pPr>
      <w:r>
        <w:rPr>
          <w:rFonts w:hint="default"/>
          <w:snapToGrid w:val="0"/>
          <w:color w:val="000000"/>
          <w:kern w:val="2"/>
        </w:rPr>
        <w:t>(</w:t>
      </w:r>
      <w:r>
        <w:rPr>
          <w:rFonts w:hint="eastAsia"/>
          <w:snapToGrid w:val="0"/>
          <w:color w:val="000000"/>
          <w:kern w:val="2"/>
        </w:rPr>
        <w:t>第１面</w:t>
      </w:r>
      <w:r>
        <w:rPr>
          <w:rFonts w:hint="default"/>
          <w:snapToGrid w:val="0"/>
          <w:color w:val="000000"/>
          <w:kern w:val="2"/>
        </w:rPr>
        <w:t>)</w:t>
      </w:r>
    </w:p>
    <w:p>
      <w:pPr>
        <w:pStyle w:val="0"/>
        <w:autoSpaceDE w:val="0"/>
        <w:autoSpaceDN w:val="0"/>
        <w:snapToGrid w:val="0"/>
        <w:textAlignment w:val="center"/>
        <w:rPr>
          <w:rFonts w:hint="default"/>
          <w:snapToGrid w:val="0"/>
          <w:color w:val="000000"/>
          <w:kern w:val="2"/>
        </w:rPr>
      </w:pPr>
    </w:p>
    <w:p>
      <w:pPr>
        <w:pStyle w:val="0"/>
        <w:autoSpaceDE w:val="0"/>
        <w:autoSpaceDN w:val="0"/>
        <w:snapToGrid w:val="0"/>
        <w:jc w:val="center"/>
        <w:textAlignment w:val="center"/>
        <w:rPr>
          <w:rFonts w:hint="default"/>
          <w:snapToGrid w:val="0"/>
          <w:color w:val="000000"/>
          <w:kern w:val="2"/>
        </w:rPr>
      </w:pPr>
      <w:r>
        <w:rPr>
          <w:rFonts w:hint="eastAsia"/>
          <w:snapToGrid w:val="0"/>
          <w:color w:val="000000"/>
          <w:kern w:val="2"/>
        </w:rPr>
        <w:t>コンクリート工事</w:t>
      </w:r>
      <w:r>
        <w:rPr>
          <w:rFonts w:hint="eastAsia"/>
          <w:snapToGrid w:val="0"/>
          <w:color w:val="000000"/>
        </w:rPr>
        <w:t>監理状況報告書</w:t>
      </w:r>
    </w:p>
    <w:p>
      <w:pPr>
        <w:pStyle w:val="0"/>
        <w:autoSpaceDE w:val="0"/>
        <w:autoSpaceDN w:val="0"/>
        <w:snapToGrid w:val="0"/>
        <w:jc w:val="center"/>
        <w:textAlignment w:val="center"/>
        <w:rPr>
          <w:rFonts w:hint="default"/>
          <w:snapToGrid w:val="0"/>
          <w:color w:val="000000"/>
          <w:kern w:val="2"/>
        </w:rPr>
      </w:pPr>
    </w:p>
    <w:p>
      <w:pPr>
        <w:pStyle w:val="0"/>
        <w:autoSpaceDE w:val="0"/>
        <w:autoSpaceDN w:val="0"/>
        <w:snapToGrid w:val="0"/>
        <w:ind w:right="210"/>
        <w:jc w:val="right"/>
        <w:textAlignment w:val="center"/>
        <w:rPr>
          <w:rFonts w:hint="default"/>
          <w:snapToGrid w:val="0"/>
          <w:color w:val="000000"/>
          <w:kern w:val="2"/>
        </w:rPr>
      </w:pPr>
      <w:r>
        <w:rPr>
          <w:rFonts w:hint="eastAsia"/>
          <w:snapToGrid w:val="0"/>
          <w:color w:val="000000"/>
          <w:kern w:val="2"/>
        </w:rPr>
        <w:t>　　　　年　　月　　日</w:t>
      </w:r>
    </w:p>
    <w:tbl>
      <w:tblPr>
        <w:tblStyle w:val="11"/>
        <w:tblW w:w="0" w:type="auto"/>
        <w:tblInd w:w="0" w:type="dxa"/>
        <w:tblLayout w:type="fixed"/>
        <w:tblCellMar>
          <w:left w:w="99" w:type="dxa"/>
          <w:right w:w="99" w:type="dxa"/>
        </w:tblCellMar>
        <w:tblLook w:firstRow="0" w:lastRow="0" w:firstColumn="0" w:lastColumn="0" w:noHBand="1" w:noVBand="1" w:val="0600"/>
      </w:tblPr>
      <w:tblGrid>
        <w:gridCol w:w="2520"/>
        <w:gridCol w:w="6099"/>
      </w:tblGrid>
      <w:tr>
        <w:trPr>
          <w:cantSplit/>
          <w:trHeight w:val="555" w:hRule="atLeast"/>
        </w:trPr>
        <w:tc>
          <w:tcPr>
            <w:tcW w:w="2520"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snapToGrid w:val="0"/>
                <w:color w:val="000000"/>
                <w:kern w:val="2"/>
                <w:u w:val="none" w:color="000000"/>
              </w:rPr>
            </w:pPr>
            <w:r>
              <w:rPr>
                <w:rFonts w:hint="eastAsia"/>
                <w:snapToGrid w:val="0"/>
                <w:color w:val="000000"/>
                <w:kern w:val="2"/>
              </w:rPr>
              <w:t>廿</w:t>
            </w:r>
            <w:r>
              <w:rPr>
                <w:rFonts w:hint="eastAsia"/>
                <w:snapToGrid w:val="0"/>
                <w:color w:val="000000"/>
                <w:kern w:val="2"/>
                <w:u w:val="none" w:color="000000"/>
              </w:rPr>
              <w:t>日市市長</w:t>
            </w:r>
            <w:r>
              <w:rPr>
                <w:rFonts w:hint="default"/>
                <w:snapToGrid w:val="0"/>
                <w:color w:val="000000"/>
                <w:kern w:val="2"/>
                <w:u w:val="none" w:color="000000"/>
              </w:rPr>
              <w:t>(</w:t>
            </w:r>
            <w:r>
              <w:rPr>
                <w:rFonts w:hint="eastAsia"/>
                <w:snapToGrid w:val="0"/>
                <w:color w:val="000000"/>
                <w:kern w:val="2"/>
                <w:u w:val="none" w:color="000000"/>
              </w:rPr>
              <w:t>建築主事</w:t>
            </w:r>
            <w:r>
              <w:rPr>
                <w:rFonts w:hint="default"/>
                <w:snapToGrid w:val="0"/>
                <w:color w:val="000000"/>
                <w:kern w:val="2"/>
                <w:u w:val="none" w:color="000000"/>
              </w:rPr>
              <w:t>)</w:t>
            </w:r>
          </w:p>
          <w:p>
            <w:pPr>
              <w:pStyle w:val="0"/>
              <w:wordWrap w:val="0"/>
              <w:autoSpaceDE w:val="0"/>
              <w:autoSpaceDN w:val="0"/>
              <w:snapToGrid w:val="0"/>
              <w:jc w:val="distribute"/>
              <w:textAlignment w:val="center"/>
              <w:rPr>
                <w:rFonts w:hint="default"/>
                <w:snapToGrid w:val="0"/>
                <w:color w:val="000000"/>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建築副主事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000000"/>
                <w:kern w:val="2"/>
              </w:rPr>
            </w:pPr>
            <w:r>
              <w:rPr>
                <w:rFonts w:hint="eastAsia"/>
                <w:snapToGrid w:val="0"/>
                <w:color w:val="000000"/>
                <w:kern w:val="2"/>
                <w:u w:val="none" w:color="000000"/>
              </w:rPr>
              <w:t>指定確認検査機</w:t>
            </w:r>
            <w:r>
              <w:rPr>
                <w:rFonts w:hint="eastAsia"/>
                <w:snapToGrid w:val="0"/>
                <w:color w:val="000000"/>
                <w:kern w:val="2"/>
              </w:rPr>
              <w:t>関</w:t>
            </w:r>
          </w:p>
        </w:tc>
        <w:tc>
          <w:tcPr>
            <w:tcW w:w="6099"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様</w:t>
            </w:r>
          </w:p>
        </w:tc>
      </w:tr>
    </w:tbl>
    <w:p>
      <w:pPr>
        <w:pStyle w:val="0"/>
        <w:overflowPunct w:val="1"/>
        <w:snapToGrid w:val="0"/>
        <w:ind w:right="0" w:rightChars="0"/>
        <w:jc w:val="left"/>
        <w:textAlignment w:val="center"/>
        <w:rPr>
          <w:rFonts w:hint="default"/>
          <w:snapToGrid w:val="0"/>
        </w:rPr>
      </w:pPr>
      <w:r>
        <w:rPr>
          <w:rFonts w:hint="eastAsia"/>
          <w:snapToGrid w:val="0"/>
        </w:rPr>
        <w:t>　　　　　　　　　　　　　　　　　　工事監理者　</w:t>
      </w:r>
      <w:r>
        <w:rPr>
          <w:rFonts w:hint="eastAsia"/>
          <w:snapToGrid w:val="0"/>
          <w:kern w:val="0"/>
          <w:fitText w:val="420" w:id="1"/>
        </w:rPr>
        <w:t>住所</w:t>
      </w:r>
    </w:p>
    <w:p>
      <w:pPr>
        <w:pStyle w:val="0"/>
        <w:overflowPunct w:val="1"/>
        <w:snapToGrid w:val="0"/>
        <w:jc w:val="left"/>
        <w:textAlignment w:val="center"/>
        <w:rPr>
          <w:rFonts w:hint="default"/>
          <w:snapToGrid w:val="0"/>
        </w:rPr>
      </w:pPr>
      <w:r>
        <w:rPr>
          <w:rFonts w:hint="eastAsia"/>
        </w:rPr>
        <w:t>　　　　　　　　　　　　　　　　　　　　　　　　</w:t>
      </w:r>
      <w:r>
        <w:rPr>
          <w:rFonts w:hint="eastAsia"/>
          <w:snapToGrid w:val="0"/>
          <w:kern w:val="0"/>
          <w:fitText w:val="420" w:id="2"/>
        </w:rPr>
        <w:t>氏名</w:t>
      </w:r>
      <w:r>
        <w:rPr>
          <w:rFonts w:hint="eastAsia"/>
          <w:snapToGrid w:val="0"/>
          <w:kern w:val="0"/>
        </w:rPr>
        <w:t>　</w:t>
      </w:r>
      <w:r>
        <w:rPr>
          <w:rFonts w:hint="eastAsia"/>
          <w:snapToGrid w:val="0"/>
          <w:kern w:val="0"/>
        </w:rPr>
        <w:t xml:space="preserve">          </w:t>
      </w:r>
      <w:r>
        <w:rPr>
          <w:rFonts w:hint="eastAsia"/>
          <w:snapToGrid w:val="0"/>
          <w:kern w:val="0"/>
        </w:rPr>
        <w:t>　　　　</w:t>
      </w:r>
      <w:r>
        <w:rPr>
          <w:rFonts w:hint="eastAsia"/>
          <w:snapToGrid w:val="0"/>
          <w:color w:val="FF0000"/>
        </w:rPr>
        <w:t>　</w:t>
      </w:r>
    </w:p>
    <w:p>
      <w:pPr>
        <w:pStyle w:val="0"/>
        <w:overflowPunct w:val="1"/>
        <w:snapToGrid w:val="0"/>
        <w:jc w:val="right"/>
        <w:textAlignment w:val="center"/>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r>
        <w:rPr>
          <w:rFonts w:hint="eastAsia"/>
          <w:snapToGrid w:val="0"/>
        </w:rPr>
        <w:t>級建築士　　　</w:t>
      </w:r>
      <w:r>
        <w:rPr>
          <w:rFonts w:hint="default"/>
          <w:snapToGrid w:val="0"/>
        </w:rPr>
        <w:t>(</w:t>
      </w:r>
      <w:r>
        <w:rPr>
          <w:rFonts w:hint="eastAsia"/>
          <w:snapToGrid w:val="0"/>
        </w:rPr>
        <w:t>　　　</w:t>
      </w:r>
      <w:r>
        <w:rPr>
          <w:rFonts w:hint="default"/>
          <w:snapToGrid w:val="0"/>
        </w:rPr>
        <w:t>)</w:t>
      </w:r>
      <w:r>
        <w:rPr>
          <w:rFonts w:hint="eastAsia"/>
          <w:snapToGrid w:val="0"/>
        </w:rPr>
        <w:t>登録第　　　　号</w:t>
      </w:r>
    </w:p>
    <w:p>
      <w:pPr>
        <w:pStyle w:val="0"/>
        <w:overflowPunct w:val="1"/>
        <w:snapToGrid w:val="0"/>
        <w:jc w:val="right"/>
        <w:textAlignment w:val="center"/>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r>
        <w:rPr>
          <w:rFonts w:hint="eastAsia"/>
          <w:snapToGrid w:val="0"/>
        </w:rPr>
        <w:t>級建築士事務所</w:t>
      </w:r>
      <w:r>
        <w:rPr>
          <w:rFonts w:hint="default"/>
          <w:snapToGrid w:val="0"/>
        </w:rPr>
        <w:t>(</w:t>
      </w:r>
      <w:r>
        <w:rPr>
          <w:rFonts w:hint="eastAsia"/>
          <w:snapToGrid w:val="0"/>
        </w:rPr>
        <w:t>　　　</w:t>
      </w:r>
      <w:r>
        <w:rPr>
          <w:rFonts w:hint="default"/>
          <w:snapToGrid w:val="0"/>
        </w:rPr>
        <w:t>)</w:t>
      </w:r>
      <w:r>
        <w:rPr>
          <w:rFonts w:hint="eastAsia"/>
          <w:snapToGrid w:val="0"/>
        </w:rPr>
        <w:t>登録第　　　　号</w:t>
      </w:r>
    </w:p>
    <w:p>
      <w:pPr>
        <w:pStyle w:val="0"/>
        <w:overflowPunct w:val="1"/>
        <w:snapToGrid w:val="0"/>
        <w:ind w:right="1050"/>
        <w:jc w:val="center"/>
        <w:textAlignment w:val="center"/>
        <w:rPr>
          <w:rFonts w:hint="default"/>
          <w:snapToGrid w:val="0"/>
          <w:color w:val="000000"/>
          <w:kern w:val="2"/>
        </w:rPr>
      </w:pPr>
      <w:r>
        <w:rPr>
          <w:rFonts w:hint="eastAsia"/>
          <w:snapToGrid w:val="0"/>
        </w:rPr>
        <w:t>　　　　　　　　　　　　　　　　　　　　　電話</w:t>
      </w:r>
      <w:r>
        <w:rPr>
          <w:rFonts w:hint="default"/>
          <w:snapToGrid w:val="0"/>
        </w:rPr>
        <w:t>(</w:t>
      </w:r>
      <w:r>
        <w:rPr>
          <w:rFonts w:hint="eastAsia"/>
          <w:snapToGrid w:val="0"/>
        </w:rPr>
        <w:t>　　　</w:t>
      </w:r>
      <w:r>
        <w:rPr>
          <w:rFonts w:hint="default"/>
          <w:snapToGrid w:val="0"/>
        </w:rPr>
        <w:t>)</w:t>
      </w:r>
      <w:r>
        <w:rPr>
          <w:rFonts w:hint="eastAsia"/>
          <w:snapToGrid w:val="0"/>
        </w:rPr>
        <w:t>　　－</w:t>
      </w:r>
    </w:p>
    <w:p>
      <w:pPr>
        <w:pStyle w:val="0"/>
        <w:autoSpaceDE w:val="0"/>
        <w:autoSpaceDN w:val="0"/>
        <w:snapToGrid w:val="0"/>
        <w:ind w:left="0" w:leftChars="0" w:right="1050" w:rightChars="0" w:firstLine="210" w:firstLineChars="100"/>
        <w:textAlignment w:val="center"/>
        <w:rPr>
          <w:rFonts w:hint="default"/>
          <w:snapToGrid w:val="0"/>
          <w:color w:val="000000"/>
          <w:kern w:val="2"/>
        </w:rPr>
      </w:pPr>
      <w:r>
        <w:rPr>
          <w:rFonts w:hint="eastAsia"/>
          <w:snapToGrid w:val="0"/>
          <w:color w:val="000000"/>
          <w:kern w:val="2"/>
        </w:rPr>
        <w:t>次のとおり、工事の監理状況を報告します。</w:t>
      </w:r>
    </w:p>
    <w:p>
      <w:pPr>
        <w:pStyle w:val="0"/>
        <w:autoSpaceDE w:val="0"/>
        <w:autoSpaceDN w:val="0"/>
        <w:snapToGrid w:val="0"/>
        <w:ind w:left="0" w:leftChars="0" w:firstLine="210" w:firstLineChars="100"/>
        <w:textAlignment w:val="center"/>
        <w:rPr>
          <w:rFonts w:hint="default"/>
          <w:snapToGrid w:val="0"/>
          <w:color w:val="000000"/>
          <w:kern w:val="2"/>
        </w:rPr>
      </w:pPr>
      <w:r>
        <w:rPr>
          <w:rFonts w:hint="eastAsia"/>
          <w:snapToGrid w:val="0"/>
          <w:color w:val="000000"/>
          <w:kern w:val="2"/>
        </w:rPr>
        <w:t>この監理報告書に記載の事項は、事実に相違ありません。</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663"/>
        <w:gridCol w:w="1267"/>
        <w:gridCol w:w="1269"/>
        <w:gridCol w:w="705"/>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904"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466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rPr>
              <w:t>報　　　　告　　　　事　　　　項</w:t>
            </w:r>
          </w:p>
        </w:tc>
        <w:tc>
          <w:tcPr>
            <w:tcW w:w="12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１　材料</w:t>
            </w:r>
          </w:p>
        </w:tc>
        <w:tc>
          <w:tcPr>
            <w:tcW w:w="4663"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autoSpaceDE w:val="0"/>
              <w:autoSpaceDN w:val="0"/>
              <w:snapToGrid w:val="0"/>
              <w:textAlignment w:val="center"/>
              <w:rPr>
                <w:rFonts w:hint="eastAsia"/>
                <w:snapToGrid w:val="0"/>
                <w:color w:val="000000"/>
                <w:kern w:val="2"/>
              </w:rPr>
            </w:pPr>
            <w:r>
              <w:rPr>
                <w:rFonts w:hint="eastAsia"/>
                <w:snapToGrid w:val="0"/>
                <w:color w:val="000000"/>
                <w:kern w:val="2"/>
              </w:rPr>
              <w:t>①共通</w:t>
            </w:r>
          </w:p>
          <w:p>
            <w:pPr>
              <w:pStyle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・セメント（規格・種類）</w:t>
            </w:r>
          </w:p>
          <w:p>
            <w:pPr>
              <w:pStyle w:val="0"/>
              <w:autoSpaceDE w:val="0"/>
              <w:autoSpaceDN w:val="0"/>
              <w:snapToGrid w:val="0"/>
              <w:ind w:left="622" w:leftChars="100" w:hanging="415" w:hangingChars="200"/>
              <w:textAlignment w:val="center"/>
              <w:rPr>
                <w:rFonts w:hint="eastAsia"/>
                <w:snapToGrid w:val="0"/>
                <w:color w:val="000000"/>
                <w:kern w:val="2"/>
              </w:rPr>
            </w:pPr>
            <w:r>
              <w:rPr>
                <w:rFonts w:hint="eastAsia"/>
                <w:snapToGrid w:val="0"/>
                <w:color w:val="000000"/>
                <w:kern w:val="2"/>
              </w:rPr>
              <w:t>・骨材</w:t>
            </w:r>
            <w:r>
              <w:rPr>
                <w:rFonts w:hint="eastAsia"/>
                <w:snapToGrid w:val="0"/>
                <w:color w:val="000000"/>
                <w:kern w:val="2"/>
              </w:rPr>
              <w:t>(</w:t>
            </w:r>
            <w:r>
              <w:rPr>
                <w:rFonts w:hint="eastAsia"/>
                <w:snapToGrid w:val="0"/>
                <w:color w:val="000000"/>
                <w:kern w:val="2"/>
              </w:rPr>
              <w:t>規格・種類・吸水率・アルカリシリ</w:t>
            </w:r>
          </w:p>
          <w:p>
            <w:pPr>
              <w:pStyle w:val="0"/>
              <w:autoSpaceDE w:val="0"/>
              <w:autoSpaceDN w:val="0"/>
              <w:snapToGrid w:val="0"/>
              <w:ind w:left="622" w:leftChars="200" w:hanging="207" w:hangingChars="100"/>
              <w:textAlignment w:val="center"/>
              <w:rPr>
                <w:rFonts w:hint="default"/>
                <w:snapToGrid w:val="0"/>
                <w:color w:val="000000"/>
                <w:kern w:val="2"/>
              </w:rPr>
            </w:pPr>
            <w:r>
              <w:rPr>
                <w:rFonts w:hint="eastAsia"/>
                <w:snapToGrid w:val="0"/>
                <w:color w:val="000000"/>
                <w:kern w:val="2"/>
              </w:rPr>
              <w:t>カ反応・塩化物量・粗骨材の最大寸法</w:t>
            </w:r>
            <w:r>
              <w:rPr>
                <w:rFonts w:hint="eastAsia"/>
                <w:snapToGrid w:val="0"/>
                <w:color w:val="000000"/>
                <w:kern w:val="2"/>
              </w:rPr>
              <w:t>)</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・水（規格）</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・混和材料（規格・種類）</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・型枠（種類・形状）</w:t>
            </w:r>
          </w:p>
        </w:tc>
        <w:tc>
          <w:tcPr>
            <w:tcW w:w="126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1269"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Ａ・Ｃ</w:t>
            </w:r>
          </w:p>
        </w:tc>
        <w:tc>
          <w:tcPr>
            <w:tcW w:w="70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46"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２　施工</w:t>
            </w:r>
          </w:p>
        </w:tc>
        <w:tc>
          <w:tcPr>
            <w:tcW w:w="466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textAlignment w:val="center"/>
              <w:rPr>
                <w:rFonts w:hint="default"/>
                <w:snapToGrid w:val="0"/>
                <w:color w:val="000000"/>
                <w:kern w:val="2"/>
              </w:rPr>
            </w:pPr>
            <w:r>
              <w:rPr>
                <w:rFonts w:hint="eastAsia"/>
                <w:snapToGrid w:val="0"/>
                <w:color w:val="000000"/>
                <w:kern w:val="2"/>
              </w:rPr>
              <w:t>①型枠の加工及び組立て</w:t>
            </w:r>
          </w:p>
          <w:p>
            <w:pPr>
              <w:pStyle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・主要墨、部材断面、建入れ</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・目地、構造スリット（位置・形状）</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・埋め込み金物（建具・アンカーボルト・インサート・スリーブ）</w:t>
            </w:r>
          </w:p>
          <w:p>
            <w:pPr>
              <w:pStyle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・セパレータ（種類・間隔）</w:t>
            </w:r>
          </w:p>
        </w:tc>
        <w:tc>
          <w:tcPr>
            <w:tcW w:w="126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126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Ａ・Ｂ・Ｃ</w:t>
            </w:r>
          </w:p>
        </w:tc>
        <w:tc>
          <w:tcPr>
            <w:tcW w:w="705"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textAlignment w:val="center"/>
              <w:rPr>
                <w:rFonts w:hint="default"/>
                <w:snapToGrid w:val="0"/>
                <w:color w:val="000000"/>
                <w:kern w:val="2"/>
              </w:rPr>
            </w:pPr>
          </w:p>
        </w:tc>
        <w:tc>
          <w:tcPr>
            <w:tcW w:w="46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textAlignment w:val="center"/>
              <w:rPr>
                <w:rFonts w:hint="eastAsia"/>
                <w:snapToGrid w:val="0"/>
                <w:color w:val="000000"/>
                <w:kern w:val="2"/>
              </w:rPr>
            </w:pPr>
            <w:r>
              <w:rPr>
                <w:rFonts w:hint="eastAsia"/>
                <w:snapToGrid w:val="0"/>
                <w:color w:val="000000"/>
                <w:kern w:val="2"/>
              </w:rPr>
              <w:t>②コンクリートの打込み</w:t>
            </w:r>
          </w:p>
          <w:p>
            <w:pPr>
              <w:pStyle w:val="0"/>
              <w:autoSpaceDE w:val="0"/>
              <w:autoSpaceDN w:val="0"/>
              <w:snapToGrid w:val="0"/>
              <w:textAlignment w:val="center"/>
              <w:rPr>
                <w:rFonts w:hint="default"/>
                <w:snapToGrid w:val="0"/>
                <w:color w:val="000000"/>
                <w:kern w:val="2"/>
              </w:rPr>
            </w:pPr>
            <w:r>
              <w:rPr>
                <w:rFonts w:hint="eastAsia"/>
                <w:snapToGrid w:val="0"/>
                <w:color w:val="000000"/>
                <w:kern w:val="2"/>
              </w:rPr>
              <w:t>(1)</w:t>
            </w:r>
            <w:r>
              <w:rPr>
                <w:rFonts w:hint="eastAsia"/>
                <w:snapToGrid w:val="0"/>
                <w:color w:val="000000"/>
                <w:kern w:val="2"/>
              </w:rPr>
              <w:t>コンクリートの受入れ</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・指定のコンクリートであることの確認</w:t>
            </w:r>
          </w:p>
          <w:p>
            <w:pPr>
              <w:pStyle w:val="0"/>
              <w:autoSpaceDE w:val="0"/>
              <w:autoSpaceDN w:val="0"/>
              <w:snapToGrid w:val="0"/>
              <w:ind w:left="207" w:hanging="207" w:hangingChars="10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打込み</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・打込み箇所の清掃、型枠散水、落下高さ、打込み順序、打継ぎ時間の間隔</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・締固め</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・打継ぎ面の処理（仕切り型枠・止水処理・清掃・レイタンスの除去）</w:t>
            </w:r>
          </w:p>
          <w:p>
            <w:pPr>
              <w:pStyle w:val="0"/>
              <w:autoSpaceDE w:val="0"/>
              <w:autoSpaceDN w:val="0"/>
              <w:snapToGrid w:val="0"/>
              <w:ind w:left="207" w:hanging="207" w:hangingChars="100"/>
              <w:textAlignment w:val="center"/>
              <w:rPr>
                <w:rFonts w:hint="default"/>
                <w:snapToGrid w:val="0"/>
                <w:color w:val="000000"/>
                <w:kern w:val="2"/>
              </w:rPr>
            </w:pPr>
            <w:r>
              <w:rPr>
                <w:rFonts w:hint="eastAsia"/>
                <w:snapToGrid w:val="0"/>
                <w:color w:val="000000"/>
                <w:kern w:val="2"/>
              </w:rPr>
              <w:t>(3)</w:t>
            </w:r>
            <w:r>
              <w:rPr>
                <w:rFonts w:hint="eastAsia"/>
                <w:snapToGrid w:val="0"/>
                <w:color w:val="000000"/>
                <w:kern w:val="2"/>
              </w:rPr>
              <w:t>養生</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・養生温度、初期養生、寒冷期の保温、暑中の養生</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・コンクリート打設中の鉄筋保護の養生</w:t>
            </w:r>
          </w:p>
        </w:tc>
        <w:tc>
          <w:tcPr>
            <w:tcW w:w="1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eastAsia"/>
                <w:snapToGrid w:val="0"/>
                <w:color w:val="000000"/>
                <w:kern w:val="2"/>
              </w:rPr>
            </w:pPr>
          </w:p>
          <w:p>
            <w:pPr>
              <w:pStyle w:val="0"/>
              <w:autoSpaceDE w:val="0"/>
              <w:autoSpaceDN w:val="0"/>
              <w:snapToGrid w:val="0"/>
              <w:jc w:val="center"/>
              <w:textAlignment w:val="center"/>
              <w:rPr>
                <w:rFonts w:hint="eastAsia"/>
                <w:snapToGrid w:val="0"/>
                <w:color w:val="000000"/>
                <w:kern w:val="2"/>
              </w:rPr>
            </w:pPr>
          </w:p>
          <w:p>
            <w:pPr>
              <w:pStyle w:val="0"/>
              <w:autoSpaceDE w:val="0"/>
              <w:autoSpaceDN w:val="0"/>
              <w:snapToGrid w:val="0"/>
              <w:jc w:val="center"/>
              <w:textAlignment w:val="center"/>
              <w:rPr>
                <w:rFonts w:hint="default"/>
                <w:snapToGrid w:val="0"/>
                <w:color w:val="000000"/>
                <w:kern w:val="2"/>
              </w:rPr>
            </w:pPr>
          </w:p>
        </w:tc>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Ａ・Ｃ</w:t>
            </w:r>
          </w:p>
        </w:tc>
        <w:tc>
          <w:tcPr>
            <w:tcW w:w="70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1625"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textAlignment w:val="center"/>
              <w:rPr>
                <w:rFonts w:hint="default"/>
                <w:snapToGrid w:val="0"/>
                <w:color w:val="000000"/>
                <w:kern w:val="2"/>
              </w:rPr>
            </w:pPr>
          </w:p>
        </w:tc>
        <w:tc>
          <w:tcPr>
            <w:tcW w:w="46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ind w:left="414" w:leftChars="100" w:hanging="207" w:hangingChars="100"/>
              <w:textAlignment w:val="center"/>
              <w:rPr>
                <w:rFonts w:hint="default"/>
                <w:snapToGrid w:val="0"/>
                <w:color w:val="000000"/>
                <w:kern w:val="2"/>
              </w:rPr>
            </w:pPr>
          </w:p>
        </w:tc>
        <w:tc>
          <w:tcPr>
            <w:tcW w:w="1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2"/>
              </w:rPr>
            </w:pPr>
            <w:r>
              <w:rPr>
                <w:rFonts w:hint="eastAsia"/>
                <w:color w:val="000000"/>
                <w:kern w:val="2"/>
              </w:rPr>
              <w:t>Ａ・Ｃ</w:t>
            </w:r>
          </w:p>
        </w:tc>
        <w:tc>
          <w:tcPr>
            <w:tcW w:w="70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577"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autoSpaceDE w:val="0"/>
              <w:autoSpaceDN w:val="0"/>
              <w:snapToGrid w:val="0"/>
              <w:textAlignment w:val="center"/>
              <w:rPr>
                <w:rFonts w:hint="default"/>
                <w:snapToGrid w:val="0"/>
                <w:color w:val="000000"/>
                <w:kern w:val="2"/>
              </w:rPr>
            </w:pPr>
          </w:p>
        </w:tc>
        <w:tc>
          <w:tcPr>
            <w:tcW w:w="4663"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autoSpaceDE w:val="0"/>
              <w:autoSpaceDN w:val="0"/>
              <w:snapToGrid w:val="0"/>
              <w:ind w:left="414" w:leftChars="100" w:hanging="207" w:hangingChars="100"/>
              <w:textAlignment w:val="center"/>
              <w:rPr>
                <w:rFonts w:hint="eastAsia"/>
                <w:snapToGrid w:val="0"/>
                <w:color w:val="000000"/>
                <w:kern w:val="2"/>
              </w:rPr>
            </w:pPr>
          </w:p>
        </w:tc>
        <w:tc>
          <w:tcPr>
            <w:tcW w:w="12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12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2"/>
              </w:rPr>
            </w:pPr>
            <w:r>
              <w:rPr>
                <w:rFonts w:hint="eastAsia"/>
                <w:color w:val="000000"/>
                <w:kern w:val="2"/>
              </w:rPr>
              <w:t>Ａ・Ｃ</w:t>
            </w:r>
          </w:p>
        </w:tc>
        <w:tc>
          <w:tcPr>
            <w:tcW w:w="70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autoSpaceDE w:val="0"/>
        <w:autoSpaceDN w:val="0"/>
        <w:snapToGrid w:val="0"/>
        <w:jc w:val="center"/>
        <w:textAlignment w:val="center"/>
        <w:rPr>
          <w:rFonts w:hint="default"/>
          <w:snapToGrid w:val="0"/>
          <w:color w:val="000000"/>
          <w:kern w:val="2"/>
        </w:rPr>
      </w:pPr>
      <w:r>
        <w:rPr>
          <w:rFonts w:hint="default"/>
          <w:snapToGrid w:val="0"/>
          <w:color w:val="000000"/>
          <w:kern w:val="2"/>
        </w:rPr>
        <w:br w:type="page"/>
      </w:r>
      <w:r>
        <w:rPr>
          <w:rFonts w:hint="default"/>
          <w:snapToGrid w:val="0"/>
          <w:color w:val="000000"/>
          <w:kern w:val="2"/>
        </w:rPr>
        <w:t>(</w:t>
      </w:r>
      <w:r>
        <w:rPr>
          <w:rFonts w:hint="eastAsia"/>
          <w:snapToGrid w:val="0"/>
          <w:color w:val="000000"/>
          <w:kern w:val="2"/>
        </w:rPr>
        <w:t>第２面</w:t>
      </w:r>
      <w:r>
        <w:rPr>
          <w:rFonts w:hint="default"/>
          <w:snapToGrid w:val="0"/>
          <w:color w:val="000000"/>
          <w:kern w:val="2"/>
        </w:rPr>
        <w:t>)</w:t>
      </w:r>
    </w:p>
    <w:p>
      <w:pPr>
        <w:pStyle w:val="0"/>
        <w:autoSpaceDE w:val="0"/>
        <w:autoSpaceDN w:val="0"/>
        <w:snapToGrid w:val="0"/>
        <w:jc w:val="center"/>
        <w:textAlignment w:val="center"/>
        <w:rPr>
          <w:rFonts w:hint="default"/>
          <w:snapToGrid w:val="0"/>
          <w:color w:val="000000"/>
          <w:kern w:val="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c>
          <w:tcPr>
            <w:tcW w:w="709"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r>
              <w:rPr>
                <w:rFonts w:hint="eastAsia"/>
                <w:snapToGrid w:val="0"/>
                <w:color w:val="000000"/>
                <w:kern w:val="2"/>
              </w:rPr>
              <w:t>２　施工</w:t>
            </w: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autoSpaceDE w:val="0"/>
              <w:autoSpaceDN w:val="0"/>
              <w:snapToGrid w:val="0"/>
              <w:ind w:left="207" w:hanging="207" w:hangingChars="100"/>
              <w:textAlignment w:val="center"/>
              <w:rPr>
                <w:rFonts w:hint="eastAsia"/>
                <w:snapToGrid w:val="0"/>
                <w:color w:val="000000"/>
                <w:kern w:val="2"/>
              </w:rPr>
            </w:pPr>
            <w:r>
              <w:rPr>
                <w:rFonts w:hint="eastAsia"/>
                <w:snapToGrid w:val="0"/>
                <w:color w:val="000000"/>
                <w:kern w:val="2"/>
              </w:rPr>
              <w:t>②コンクリートの打込み</w:t>
            </w:r>
          </w:p>
          <w:p>
            <w:pPr>
              <w:pStyle w:val="0"/>
              <w:autoSpaceDE w:val="0"/>
              <w:autoSpaceDN w:val="0"/>
              <w:snapToGrid w:val="0"/>
              <w:ind w:left="207" w:hanging="207" w:hangingChars="100"/>
              <w:textAlignment w:val="center"/>
              <w:rPr>
                <w:rFonts w:hint="default"/>
                <w:snapToGrid w:val="0"/>
                <w:color w:val="000000"/>
                <w:kern w:val="2"/>
              </w:rPr>
            </w:pPr>
            <w:r>
              <w:rPr>
                <w:rFonts w:hint="eastAsia"/>
                <w:snapToGrid w:val="0"/>
                <w:color w:val="000000"/>
                <w:kern w:val="2"/>
              </w:rPr>
              <w:t>(4)</w:t>
            </w:r>
            <w:r>
              <w:rPr>
                <w:rFonts w:hint="eastAsia"/>
                <w:snapToGrid w:val="0"/>
                <w:color w:val="000000"/>
                <w:kern w:val="2"/>
              </w:rPr>
              <w:t>打込み後、コンクリートの打上り状態</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・型枠支柱存置期間</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・部材断面の寸法、平たんさ</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・部材位置、開口部位置、目地位置</w:t>
            </w:r>
          </w:p>
          <w:p>
            <w:pPr>
              <w:pStyle w:val="0"/>
              <w:autoSpaceDE w:val="0"/>
              <w:autoSpaceDN w:val="0"/>
              <w:snapToGrid w:val="0"/>
              <w:ind w:left="414" w:leftChars="100" w:hanging="207" w:hangingChars="100"/>
              <w:textAlignment w:val="center"/>
              <w:rPr>
                <w:rFonts w:hint="eastAsia"/>
                <w:snapToGrid w:val="0"/>
                <w:color w:val="000000"/>
                <w:kern w:val="2"/>
              </w:rPr>
            </w:pPr>
            <w:r>
              <w:rPr>
                <w:rFonts w:hint="eastAsia"/>
                <w:snapToGrid w:val="0"/>
                <w:color w:val="000000"/>
                <w:kern w:val="2"/>
              </w:rPr>
              <w:t>・欠陥（ひび割れ・たわみ・じゃんか・空洞・コールドジョイント）</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color w:val="000000"/>
                <w:kern w:val="2"/>
              </w:rPr>
            </w:pPr>
            <w:r>
              <w:rPr>
                <w:rFonts w:hint="eastAsia"/>
                <w:color w:val="000000"/>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３　試験</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napToGrid w:val="0"/>
              <w:ind w:left="207" w:hanging="207" w:hangingChars="100"/>
              <w:textAlignment w:val="center"/>
              <w:rPr>
                <w:rFonts w:hint="default"/>
                <w:snapToGrid w:val="0"/>
                <w:color w:val="000000"/>
                <w:kern w:val="2"/>
              </w:rPr>
            </w:pPr>
            <w:r>
              <w:rPr>
                <w:rFonts w:hint="eastAsia"/>
                <w:snapToGrid w:val="0"/>
                <w:color w:val="000000"/>
                <w:kern w:val="2"/>
              </w:rPr>
              <w:t>①フレッシュコンクリート</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・種類、運搬時間、スランプ、フロー、空気量、塩化物量、コンクリート温度</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・テストピースの採取</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autoSpaceDE w:val="0"/>
              <w:autoSpaceDN w:val="0"/>
              <w:snapToGrid w:val="0"/>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autoSpaceDE w:val="0"/>
              <w:autoSpaceDN w:val="0"/>
              <w:snapToGrid w:val="0"/>
              <w:ind w:left="207" w:hanging="207" w:hangingChars="100"/>
              <w:textAlignment w:val="center"/>
              <w:rPr>
                <w:rFonts w:hint="default"/>
                <w:snapToGrid w:val="0"/>
                <w:color w:val="000000"/>
                <w:kern w:val="2"/>
              </w:rPr>
            </w:pPr>
            <w:r>
              <w:rPr>
                <w:rFonts w:hint="eastAsia"/>
                <w:snapToGrid w:val="0"/>
                <w:color w:val="000000"/>
                <w:kern w:val="2"/>
              </w:rPr>
              <w:t>②構造体コンクリ―ト強度試験</w:t>
            </w:r>
          </w:p>
          <w:p>
            <w:pPr>
              <w:pStyle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・圧縮強度、管理材齢</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wordWrap w:val="0"/>
        <w:autoSpaceDE w:val="0"/>
        <w:autoSpaceDN w:val="0"/>
        <w:snapToGrid w:val="0"/>
        <w:ind w:left="840" w:leftChars="100" w:right="-134" w:rightChars="-64" w:hanging="630" w:hangingChars="300"/>
        <w:textAlignment w:val="center"/>
        <w:rPr>
          <w:rFonts w:hint="eastAsia"/>
          <w:snapToGrid w:val="0"/>
          <w:color w:val="000000"/>
          <w:kern w:val="2"/>
        </w:rPr>
      </w:pPr>
      <w:r>
        <w:rPr>
          <w:rFonts w:hint="eastAsia"/>
          <w:snapToGrid w:val="0"/>
          <w:color w:val="000000"/>
          <w:kern w:val="2"/>
        </w:rPr>
        <w:t>　注</w:t>
      </w:r>
      <w:r>
        <w:rPr>
          <w:rFonts w:hint="eastAsia"/>
          <w:snapToGrid w:val="0"/>
          <w:color w:val="000000"/>
          <w:kern w:val="2"/>
        </w:rPr>
        <w:t xml:space="preserve">  </w:t>
      </w:r>
      <w:r>
        <w:rPr>
          <w:rFonts w:hint="eastAsia"/>
          <w:snapToGrid w:val="0"/>
          <w:color w:val="000000"/>
          <w:kern w:val="2"/>
        </w:rPr>
        <w:t>１　この様式は、完了検査申請書（建築基準法施行規則別記様式第１９号）又は中　間検査申請書（建築基準法施行規則別記様式第２６号）の第４面（工事監理の状</w:t>
      </w:r>
    </w:p>
    <w:p>
      <w:pPr>
        <w:pStyle w:val="0"/>
        <w:wordWrap w:val="0"/>
        <w:autoSpaceDE w:val="0"/>
        <w:autoSpaceDN w:val="0"/>
        <w:snapToGrid w:val="0"/>
        <w:ind w:left="840" w:leftChars="400" w:right="-134" w:rightChars="-64" w:firstLine="210" w:firstLineChars="100"/>
        <w:textAlignment w:val="center"/>
        <w:rPr>
          <w:rFonts w:hint="eastAsia"/>
          <w:snapToGrid w:val="0"/>
          <w:color w:val="000000"/>
          <w:kern w:val="2"/>
        </w:rPr>
      </w:pPr>
      <w:r>
        <w:rPr>
          <w:rFonts w:hint="eastAsia"/>
          <w:snapToGrid w:val="0"/>
          <w:color w:val="000000"/>
          <w:kern w:val="2"/>
        </w:rPr>
        <w:t>況）に掲載している「主要構造部及び主要構造部以外の構造耐力上主要な部分に</w:t>
      </w:r>
    </w:p>
    <w:p>
      <w:pPr>
        <w:pStyle w:val="0"/>
        <w:wordWrap w:val="0"/>
        <w:autoSpaceDE w:val="0"/>
        <w:autoSpaceDN w:val="0"/>
        <w:snapToGrid w:val="0"/>
        <w:ind w:left="1050" w:leftChars="500" w:right="-134" w:rightChars="-64" w:firstLine="0" w:firstLineChars="0"/>
        <w:textAlignment w:val="center"/>
        <w:rPr>
          <w:rFonts w:hint="eastAsia"/>
          <w:snapToGrid w:val="0"/>
          <w:color w:val="000000"/>
          <w:kern w:val="2"/>
        </w:rPr>
      </w:pPr>
      <w:r>
        <w:rPr>
          <w:rFonts w:hint="eastAsia"/>
          <w:snapToGrid w:val="0"/>
          <w:color w:val="000000"/>
          <w:kern w:val="2"/>
        </w:rPr>
        <w:t>用いる材料（接合材料を含む。）の種類、品質、形状及び寸法」及び「主要構造部及び主要構造部以外の構造耐力上主要な部分に用いる材料の接合状況、接合部分の形状等」に記載すべき事項を含む報告書とする。</w:t>
      </w:r>
    </w:p>
    <w:p>
      <w:pPr>
        <w:pStyle w:val="0"/>
        <w:wordWrap w:val="0"/>
        <w:autoSpaceDE w:val="0"/>
        <w:autoSpaceDN w:val="0"/>
        <w:snapToGrid w:val="0"/>
        <w:ind w:left="1050" w:leftChars="400" w:right="-315" w:rightChars="-150" w:hanging="210" w:hangingChars="100"/>
        <w:textAlignment w:val="center"/>
        <w:rPr>
          <w:rFonts w:hint="eastAsia"/>
          <w:snapToGrid w:val="0"/>
          <w:color w:val="000000"/>
          <w:spacing w:val="0"/>
          <w:kern w:val="2"/>
        </w:rPr>
      </w:pPr>
      <w:r>
        <w:rPr>
          <w:rFonts w:hint="eastAsia"/>
          <w:snapToGrid w:val="0"/>
          <w:color w:val="000000"/>
          <w:spacing w:val="0"/>
          <w:kern w:val="2"/>
        </w:rPr>
        <w:t>２　完了検査申請書にこの様式を添付する場合、</w:t>
      </w:r>
      <w:r>
        <w:rPr>
          <w:rFonts w:hint="eastAsia"/>
          <w:snapToGrid w:val="0"/>
          <w:color w:val="000000"/>
          <w:spacing w:val="-10"/>
          <w:kern w:val="2"/>
        </w:rPr>
        <w:t>特定工程に係る建築物にあっては、</w:t>
      </w:r>
    </w:p>
    <w:p>
      <w:pPr>
        <w:pStyle w:val="0"/>
        <w:wordWrap w:val="0"/>
        <w:autoSpaceDE w:val="0"/>
        <w:autoSpaceDN w:val="0"/>
        <w:snapToGrid w:val="0"/>
        <w:ind w:left="0" w:leftChars="0" w:right="-315" w:rightChars="-150" w:firstLine="1050" w:firstLineChars="500"/>
        <w:textAlignment w:val="center"/>
        <w:rPr>
          <w:rFonts w:hint="eastAsia"/>
          <w:snapToGrid w:val="0"/>
          <w:color w:val="000000"/>
          <w:spacing w:val="0"/>
          <w:kern w:val="2"/>
        </w:rPr>
      </w:pPr>
      <w:r>
        <w:rPr>
          <w:rFonts w:hint="eastAsia"/>
          <w:snapToGrid w:val="0"/>
          <w:color w:val="000000"/>
          <w:spacing w:val="0"/>
          <w:kern w:val="2"/>
        </w:rPr>
        <w:t>直前の中間検査までの工事監理の状況について記入しないこと。</w:t>
      </w:r>
    </w:p>
    <w:p>
      <w:pPr>
        <w:pStyle w:val="0"/>
        <w:wordWrap w:val="0"/>
        <w:autoSpaceDE w:val="0"/>
        <w:autoSpaceDN w:val="0"/>
        <w:snapToGrid w:val="0"/>
        <w:ind w:left="840" w:leftChars="400" w:right="-134" w:rightChars="-64" w:firstLine="0" w:firstLineChars="0"/>
        <w:textAlignment w:val="center"/>
        <w:rPr>
          <w:rFonts w:hint="default"/>
          <w:snapToGrid w:val="0"/>
          <w:color w:val="000000"/>
          <w:spacing w:val="0"/>
          <w:kern w:val="2"/>
        </w:rPr>
      </w:pPr>
      <w:r>
        <w:rPr>
          <w:rFonts w:hint="eastAsia"/>
          <w:snapToGrid w:val="0"/>
          <w:color w:val="000000"/>
          <w:spacing w:val="0"/>
          <w:kern w:val="2"/>
        </w:rPr>
        <w:t>３　具体的な確認方法は、工事監理ガイドライン（</w:t>
      </w:r>
      <w:r>
        <w:rPr>
          <w:rFonts w:hint="eastAsia"/>
          <w:color w:val="000000"/>
          <w:spacing w:val="0"/>
        </w:rPr>
        <w:t>平成２１年９月１日</w:t>
      </w:r>
      <w:r>
        <w:rPr>
          <w:rFonts w:hint="eastAsia"/>
          <w:snapToGrid w:val="0"/>
          <w:color w:val="000000"/>
          <w:spacing w:val="0"/>
          <w:kern w:val="2"/>
        </w:rPr>
        <w:t>国土交通省　住宅局建築指導課）等を参照すること。</w:t>
      </w:r>
    </w:p>
    <w:p>
      <w:pPr>
        <w:pStyle w:val="0"/>
        <w:wordWrap w:val="0"/>
        <w:autoSpaceDE w:val="0"/>
        <w:autoSpaceDN w:val="0"/>
        <w:snapToGrid w:val="0"/>
        <w:ind w:firstLine="840" w:firstLineChars="400"/>
        <w:textAlignment w:val="center"/>
        <w:rPr>
          <w:rFonts w:hint="eastAsia"/>
          <w:snapToGrid w:val="0"/>
          <w:color w:val="000000"/>
          <w:spacing w:val="0"/>
          <w:kern w:val="2"/>
        </w:rPr>
      </w:pPr>
      <w:r>
        <w:rPr>
          <w:rFonts w:hint="eastAsia"/>
          <w:snapToGrid w:val="0"/>
          <w:color w:val="000000"/>
          <w:spacing w:val="0"/>
          <w:kern w:val="2"/>
        </w:rPr>
        <w:t>４　該当がない項目の記載は不要とする。</w:t>
      </w:r>
    </w:p>
    <w:p>
      <w:pPr>
        <w:pStyle w:val="0"/>
        <w:wordWrap w:val="0"/>
        <w:autoSpaceDE w:val="0"/>
        <w:autoSpaceDN w:val="0"/>
        <w:snapToGrid w:val="0"/>
        <w:ind w:left="1050" w:leftChars="400" w:right="-134" w:rightChars="-64" w:hanging="210" w:hangingChars="100"/>
        <w:textAlignment w:val="center"/>
        <w:rPr>
          <w:rFonts w:hint="eastAsia"/>
          <w:snapToGrid w:val="0"/>
          <w:color w:val="000000"/>
          <w:spacing w:val="0"/>
          <w:kern w:val="2"/>
        </w:rPr>
      </w:pPr>
      <w:r>
        <w:rPr>
          <w:rFonts w:hint="eastAsia"/>
          <w:snapToGrid w:val="0"/>
          <w:color w:val="000000"/>
          <w:spacing w:val="0"/>
          <w:kern w:val="2"/>
        </w:rPr>
        <w:t>５　「照合を行った設計図書」の欄は、建築基準法施行規則第１条の３に規定する図書等のうち、工事監理で照合を行った図書を記載すること。</w:t>
      </w:r>
    </w:p>
    <w:p>
      <w:pPr>
        <w:pStyle w:val="0"/>
        <w:wordWrap w:val="0"/>
        <w:autoSpaceDE w:val="0"/>
        <w:autoSpaceDN w:val="0"/>
        <w:snapToGrid w:val="0"/>
        <w:ind w:left="1050" w:leftChars="400" w:right="-134" w:rightChars="-64" w:hanging="210" w:hangingChars="100"/>
        <w:textAlignment w:val="center"/>
        <w:rPr>
          <w:rFonts w:hint="default"/>
          <w:snapToGrid w:val="0"/>
          <w:color w:val="000000"/>
          <w:spacing w:val="0"/>
          <w:kern w:val="2"/>
        </w:rPr>
      </w:pPr>
      <w:r>
        <w:rPr>
          <w:rFonts w:hint="eastAsia"/>
          <w:snapToGrid w:val="0"/>
          <w:color w:val="000000"/>
          <w:spacing w:val="0"/>
          <w:kern w:val="2"/>
        </w:rPr>
        <w:t>６　「</w:t>
      </w:r>
      <w:r>
        <w:rPr>
          <w:rFonts w:hint="eastAsia"/>
          <w:color w:val="000000"/>
          <w:spacing w:val="0"/>
          <w:kern w:val="2"/>
        </w:rPr>
        <w:t>確認</w:t>
      </w:r>
      <w:r>
        <w:rPr>
          <w:rFonts w:hint="eastAsia"/>
          <w:snapToGrid w:val="0"/>
          <w:color w:val="000000"/>
          <w:spacing w:val="0"/>
          <w:kern w:val="2"/>
        </w:rPr>
        <w:t>方法」の欄は、Ａ・Ｂ・Ｃのうち、該当するものを○で囲むこと。Ｃに該当する場合は、確認に用いた具体的な書類を記載すること。Ｃで</w:t>
      </w:r>
      <w:r>
        <w:rPr>
          <w:rFonts w:hint="eastAsia"/>
          <w:color w:val="000000"/>
          <w:spacing w:val="0"/>
          <w:kern w:val="2"/>
        </w:rPr>
        <w:t>確認</w:t>
      </w:r>
      <w:r>
        <w:rPr>
          <w:rFonts w:hint="eastAsia"/>
          <w:snapToGrid w:val="0"/>
          <w:color w:val="000000"/>
          <w:spacing w:val="0"/>
          <w:kern w:val="2"/>
        </w:rPr>
        <w:t>した書類は、</w:t>
      </w:r>
      <w:r>
        <w:rPr>
          <w:rFonts w:hint="eastAsia"/>
          <w:color w:val="000000"/>
          <w:spacing w:val="0"/>
        </w:rPr>
        <w:t>検査時に確認</w:t>
      </w:r>
      <w:r>
        <w:rPr>
          <w:rFonts w:hint="eastAsia"/>
          <w:snapToGrid w:val="0"/>
          <w:color w:val="000000"/>
          <w:spacing w:val="0"/>
          <w:kern w:val="2"/>
        </w:rPr>
        <w:t>する場合があるため、現場に備え置くこと。</w:t>
      </w:r>
    </w:p>
    <w:p>
      <w:pPr>
        <w:pStyle w:val="0"/>
        <w:wordWrap w:val="0"/>
        <w:autoSpaceDE w:val="0"/>
        <w:autoSpaceDN w:val="0"/>
        <w:snapToGrid w:val="0"/>
        <w:ind w:firstLine="1050" w:firstLineChars="500"/>
        <w:textAlignment w:val="center"/>
        <w:rPr>
          <w:rFonts w:hint="eastAsia"/>
          <w:snapToGrid w:val="0"/>
          <w:color w:val="000000"/>
          <w:spacing w:val="0"/>
          <w:kern w:val="2"/>
        </w:rPr>
      </w:pPr>
      <w:r>
        <w:rPr>
          <w:rFonts w:hint="eastAsia"/>
          <w:snapToGrid w:val="0"/>
          <w:color w:val="000000"/>
          <w:spacing w:val="0"/>
          <w:kern w:val="2"/>
        </w:rPr>
        <w:t>Ａ：目視（試験）による立会確認</w:t>
      </w:r>
    </w:p>
    <w:p>
      <w:pPr>
        <w:pStyle w:val="0"/>
        <w:wordWrap w:val="0"/>
        <w:autoSpaceDE w:val="0"/>
        <w:autoSpaceDN w:val="0"/>
        <w:snapToGrid w:val="0"/>
        <w:ind w:firstLine="1050" w:firstLineChars="500"/>
        <w:textAlignment w:val="center"/>
        <w:rPr>
          <w:rFonts w:hint="eastAsia"/>
          <w:snapToGrid w:val="0"/>
          <w:color w:val="auto"/>
          <w:kern w:val="2"/>
        </w:rPr>
      </w:pPr>
      <w:r>
        <w:rPr>
          <w:rFonts w:hint="eastAsia"/>
          <w:snapToGrid w:val="0"/>
          <w:color w:val="000000"/>
          <w:kern w:val="2"/>
        </w:rPr>
        <w:t>Ｂ：計</w:t>
      </w:r>
      <w:r>
        <w:rPr>
          <w:rFonts w:hint="eastAsia"/>
          <w:snapToGrid w:val="0"/>
          <w:color w:val="auto"/>
          <w:kern w:val="2"/>
        </w:rPr>
        <w:t>測等による立会確認</w:t>
      </w:r>
    </w:p>
    <w:p>
      <w:pPr>
        <w:pStyle w:val="0"/>
        <w:wordWrap w:val="0"/>
        <w:autoSpaceDE w:val="0"/>
        <w:autoSpaceDN w:val="0"/>
        <w:snapToGrid w:val="0"/>
        <w:ind w:left="1470" w:leftChars="500" w:right="-134" w:rightChars="-64" w:hanging="420" w:hangingChars="200"/>
        <w:textAlignment w:val="center"/>
        <w:rPr>
          <w:rFonts w:hint="default"/>
          <w:snapToGrid w:val="0"/>
          <w:color w:val="auto"/>
          <w:kern w:val="2"/>
        </w:rPr>
      </w:pPr>
      <w:r>
        <w:rPr>
          <w:rFonts w:hint="eastAsia"/>
          <w:snapToGrid w:val="0"/>
          <w:color w:val="auto"/>
          <w:kern w:val="2"/>
        </w:rPr>
        <w:t>Ｃ：自主検査記録・施工記録・測定記録・納入仕様書・材料搬入報告書・工事写真・規格証明書・施工図・試験成績書等による確認</w:t>
      </w:r>
    </w:p>
    <w:p>
      <w:pPr>
        <w:pStyle w:val="0"/>
        <w:wordWrap w:val="0"/>
        <w:autoSpaceDE w:val="0"/>
        <w:autoSpaceDN w:val="0"/>
        <w:snapToGrid w:val="0"/>
        <w:ind w:left="1050" w:leftChars="400" w:right="-134" w:rightChars="-64" w:hanging="210" w:hangingChars="100"/>
        <w:textAlignment w:val="center"/>
        <w:rPr>
          <w:rFonts w:hint="eastAsia"/>
          <w:snapToGrid w:val="0"/>
          <w:color w:val="000000"/>
          <w:kern w:val="2"/>
        </w:rPr>
      </w:pPr>
      <w:r>
        <w:rPr>
          <w:rFonts w:hint="eastAsia"/>
          <w:snapToGrid w:val="0"/>
          <w:color w:val="auto"/>
          <w:kern w:val="2"/>
        </w:rPr>
        <w:t>７　「</w:t>
      </w:r>
      <w:r>
        <w:rPr>
          <w:rFonts w:hint="eastAsia"/>
          <w:color w:val="auto"/>
          <w:kern w:val="2"/>
        </w:rPr>
        <w:t>確認</w:t>
      </w:r>
      <w:r>
        <w:rPr>
          <w:rFonts w:hint="eastAsia"/>
          <w:snapToGrid w:val="0"/>
          <w:color w:val="auto"/>
          <w:kern w:val="2"/>
        </w:rPr>
        <w:t>結果」の欄は、「適」・「不適」の</w:t>
      </w:r>
      <w:r>
        <w:rPr>
          <w:rFonts w:hint="eastAsia"/>
          <w:snapToGrid w:val="0"/>
          <w:color w:val="auto"/>
          <w:spacing w:val="-10"/>
          <w:kern w:val="2"/>
        </w:rPr>
        <w:t>いずれかを記入し、</w:t>
      </w:r>
      <w:r>
        <w:rPr>
          <w:rFonts w:hint="eastAsia"/>
          <w:snapToGrid w:val="0"/>
          <w:color w:val="auto"/>
          <w:kern w:val="2"/>
        </w:rPr>
        <w:t>工事施工者が注意に従わなかった場合は「不適」を記入する</w:t>
      </w:r>
      <w:r>
        <w:rPr>
          <w:rFonts w:hint="eastAsia"/>
          <w:snapToGrid w:val="0"/>
          <w:color w:val="000000"/>
          <w:kern w:val="2"/>
        </w:rPr>
        <w:t>こと。また、不適の場合には建築主に対して行った報告の内容を記載すること。</w:t>
      </w:r>
    </w:p>
    <w:p>
      <w:pPr>
        <w:pStyle w:val="53"/>
        <w:widowControl w:val="0"/>
        <w:shd w:val="clear" w:color="auto" w:fill="FFFFFF"/>
        <w:adjustRightInd w:val="0"/>
        <w:snapToGrid w:val="0"/>
        <w:spacing w:before="0" w:beforeLines="0" w:beforeAutospacing="0" w:after="0" w:afterLines="0" w:afterAutospacing="0"/>
        <w:ind w:left="1050" w:leftChars="400" w:right="-315" w:rightChars="-150" w:hanging="210" w:hangingChars="100"/>
        <w:rPr>
          <w:rStyle w:val="54"/>
          <w:rFonts w:hint="eastAsia" w:ascii="ＭＳ 明朝" w:hAnsi="ＭＳ 明朝" w:eastAsia="ＭＳ 明朝"/>
          <w:color w:val="auto"/>
          <w:sz w:val="21"/>
        </w:rPr>
      </w:pPr>
      <w:r>
        <w:rPr>
          <w:rStyle w:val="54"/>
          <w:rFonts w:hint="eastAsia" w:ascii="ＭＳ 明朝" w:hAnsi="ＭＳ 明朝" w:eastAsia="ＭＳ 明朝"/>
          <w:color w:val="000000"/>
          <w:sz w:val="21"/>
        </w:rPr>
        <w:t>８　</w:t>
      </w:r>
      <w:r>
        <w:rPr>
          <w:rStyle w:val="54"/>
          <w:rFonts w:hint="eastAsia" w:ascii="ＭＳ 明朝" w:hAnsi="ＭＳ 明朝" w:eastAsia="ＭＳ 明朝"/>
          <w:color w:val="auto"/>
          <w:sz w:val="21"/>
        </w:rPr>
        <w:t>市長又は</w:t>
      </w:r>
      <w:r>
        <w:rPr>
          <w:rStyle w:val="54"/>
          <w:rFonts w:hint="eastAsia" w:ascii="ＭＳ 明朝" w:hAnsi="ＭＳ 明朝" w:eastAsia="ＭＳ 明朝"/>
          <w:color w:val="auto"/>
          <w:sz w:val="21"/>
          <w:u w:val="none" w:color="auto"/>
        </w:rPr>
        <w:t>建築主事等</w:t>
      </w:r>
      <w:r>
        <w:rPr>
          <w:rStyle w:val="54"/>
          <w:rFonts w:hint="eastAsia" w:ascii="ＭＳ 明朝" w:hAnsi="ＭＳ 明朝" w:eastAsia="ＭＳ 明朝"/>
          <w:color w:val="auto"/>
          <w:sz w:val="21"/>
        </w:rPr>
        <w:t>から</w:t>
      </w:r>
      <w:r>
        <w:rPr>
          <w:rStyle w:val="54"/>
          <w:rFonts w:hint="eastAsia" w:ascii="ＭＳ 明朝" w:hAnsi="ＭＳ 明朝" w:eastAsia="ＭＳ 明朝"/>
          <w:color w:val="auto"/>
          <w:spacing w:val="-10"/>
          <w:sz w:val="21"/>
        </w:rPr>
        <w:t>建築基準法第１２条第５項</w:t>
      </w:r>
      <w:r>
        <w:rPr>
          <w:rStyle w:val="54"/>
          <w:rFonts w:hint="eastAsia" w:ascii="ＭＳ 明朝" w:hAnsi="ＭＳ 明朝" w:eastAsia="ＭＳ 明朝"/>
          <w:color w:val="auto"/>
          <w:sz w:val="21"/>
        </w:rPr>
        <w:t>の規定に基づき、指定工程時に工事監理状況報告書（別記様式第３号（第９条関係））の提出を求める場合がある。</w:t>
      </w:r>
    </w:p>
    <w:p>
      <w:pPr>
        <w:pStyle w:val="53"/>
        <w:widowControl w:val="0"/>
        <w:shd w:val="clear" w:color="auto" w:fill="FFFFFF"/>
        <w:adjustRightInd w:val="0"/>
        <w:snapToGrid w:val="0"/>
        <w:spacing w:before="0" w:beforeLines="0" w:beforeAutospacing="0" w:after="0" w:afterLines="0" w:afterAutospacing="0"/>
        <w:ind w:left="840" w:leftChars="400" w:right="0" w:rightChars="0" w:firstLine="210" w:firstLineChars="100"/>
        <w:rPr>
          <w:rFonts w:hint="default" w:ascii="ＭＳ 明朝" w:hAnsi="ＭＳ 明朝" w:eastAsia="ＭＳ 明朝"/>
          <w:color w:val="000000"/>
          <w:sz w:val="21"/>
        </w:rPr>
      </w:pPr>
      <w:r>
        <w:rPr>
          <w:rStyle w:val="54"/>
          <w:rFonts w:hint="eastAsia" w:ascii="ＭＳ 明朝" w:hAnsi="ＭＳ 明朝" w:eastAsia="ＭＳ 明朝"/>
          <w:color w:val="000000"/>
          <w:sz w:val="21"/>
        </w:rPr>
        <w:t>この場合、この様式の添付及び</w:t>
      </w:r>
      <w:r>
        <w:rPr>
          <w:rFonts w:hint="eastAsia" w:ascii="ＭＳ 明朝" w:hAnsi="ＭＳ 明朝" w:eastAsia="ＭＳ 明朝"/>
          <w:color w:val="000000"/>
          <w:sz w:val="21"/>
        </w:rPr>
        <w:t>検査時の書類の</w:t>
      </w:r>
      <w:r>
        <w:rPr>
          <w:rFonts w:hint="eastAsia" w:ascii="ＭＳ 明朝" w:hAnsi="ＭＳ 明朝" w:eastAsia="ＭＳ 明朝"/>
          <w:snapToGrid w:val="0"/>
          <w:color w:val="000000"/>
          <w:kern w:val="2"/>
          <w:sz w:val="21"/>
        </w:rPr>
        <w:t>備置きは</w:t>
      </w:r>
      <w:r>
        <w:rPr>
          <w:rFonts w:hint="eastAsia" w:ascii="ＭＳ 明朝" w:hAnsi="ＭＳ 明朝" w:eastAsia="ＭＳ 明朝"/>
          <w:color w:val="000000"/>
          <w:sz w:val="21"/>
        </w:rPr>
        <w:t>要しない。</w:t>
      </w:r>
    </w:p>
    <w:p>
      <w:pPr>
        <w:pStyle w:val="0"/>
        <w:wordWrap w:val="0"/>
        <w:autoSpaceDE w:val="0"/>
        <w:autoSpaceDN w:val="0"/>
        <w:snapToGrid w:val="0"/>
        <w:ind w:firstLine="840" w:firstLineChars="400"/>
        <w:textAlignment w:val="center"/>
        <w:rPr>
          <w:rFonts w:hint="default"/>
          <w:snapToGrid w:val="0"/>
          <w:color w:val="000000"/>
          <w:kern w:val="2"/>
        </w:rPr>
      </w:pPr>
      <w:r>
        <w:rPr>
          <w:rFonts w:hint="eastAsia"/>
          <w:snapToGrid w:val="0"/>
          <w:color w:val="000000"/>
          <w:kern w:val="2"/>
        </w:rPr>
        <w:t>９　不用の文字は、消すこと。</w:t>
      </w:r>
    </w:p>
    <w:p>
      <w:pPr>
        <w:pStyle w:val="0"/>
        <w:wordWrap w:val="0"/>
        <w:autoSpaceDE w:val="0"/>
        <w:autoSpaceDN w:val="0"/>
        <w:snapToGrid w:val="0"/>
        <w:ind w:left="630" w:leftChars="300" w:right="-134" w:rightChars="-64" w:firstLine="210" w:firstLineChars="100"/>
        <w:textAlignment w:val="center"/>
        <w:rPr>
          <w:rFonts w:hint="default"/>
          <w:snapToGrid w:val="0"/>
          <w:sz w:val="20"/>
        </w:rPr>
      </w:pPr>
      <w:r>
        <w:rPr>
          <w:rFonts w:hint="eastAsia"/>
          <w:snapToGrid w:val="0"/>
          <w:color w:val="000000"/>
          <w:kern w:val="2"/>
        </w:rPr>
        <w:t>10</w:t>
      </w:r>
      <w:r>
        <w:rPr>
          <w:rFonts w:hint="eastAsia"/>
          <w:snapToGrid w:val="0"/>
          <w:color w:val="000000"/>
          <w:kern w:val="2"/>
        </w:rPr>
        <w:t>　用紙の大きさは、日本産業規格Ａ列４番とする。</w:t>
      </w:r>
    </w:p>
    <w:p>
      <w:pPr>
        <w:pStyle w:val="0"/>
        <w:wordWrap w:val="0"/>
        <w:autoSpaceDE w:val="0"/>
        <w:autoSpaceDN w:val="0"/>
        <w:snapToGrid w:val="0"/>
        <w:ind w:left="829" w:leftChars="100" w:hanging="622" w:hangingChars="300"/>
        <w:textAlignment w:val="center"/>
        <w:rPr>
          <w:rFonts w:hint="default"/>
          <w:snapToGrid w:val="0"/>
          <w:sz w:val="20"/>
        </w:rPr>
      </w:pPr>
    </w:p>
    <w:sectPr>
      <w:pgSz w:w="11906" w:h="16838"/>
      <w:pgMar w:top="1134" w:right="1701" w:bottom="709" w:left="1701" w:header="301" w:footer="544" w:gutter="0"/>
      <w:cols w:space="720"/>
      <w:textDirection w:val="lrTb"/>
      <w:docGrid w:type="linesAndChar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4"/>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rPr>
      <w:rFonts w:ascii="ＭＳ 明朝" w:hAnsi="ＭＳ 明朝"/>
    </w:rPr>
  </w:style>
  <w:style w:type="character" w:styleId="34">
    <w:name w:val="page number"/>
    <w:basedOn w:val="10"/>
    <w:next w:val="34"/>
    <w:link w:val="0"/>
    <w:uiPriority w:val="0"/>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rPr>
  </w:style>
  <w:style w:type="paragraph" w:styleId="37">
    <w:name w:val="Plain Text"/>
    <w:basedOn w:val="0"/>
    <w:next w:val="37"/>
    <w:link w:val="38"/>
    <w:uiPriority w:val="0"/>
  </w:style>
  <w:style w:type="character" w:styleId="38" w:customStyle="1">
    <w:name w:val="書式なし (文字)"/>
    <w:basedOn w:val="10"/>
    <w:next w:val="38"/>
    <w:link w:val="37"/>
    <w:uiPriority w:val="0"/>
    <w:rPr>
      <w:rFonts w:ascii="ＭＳ 明朝" w:hAnsi="ＭＳ 明朝"/>
    </w:rPr>
  </w:style>
  <w:style w:type="paragraph" w:styleId="39">
    <w:name w:val="Date"/>
    <w:basedOn w:val="0"/>
    <w:next w:val="0"/>
    <w:link w:val="40"/>
    <w:uiPriority w:val="0"/>
  </w:style>
  <w:style w:type="character" w:styleId="40" w:customStyle="1">
    <w:name w:val="日付 (文字)"/>
    <w:basedOn w:val="10"/>
    <w:next w:val="40"/>
    <w:link w:val="39"/>
    <w:uiPriority w:val="0"/>
    <w:rPr>
      <w:rFonts w:ascii="ＭＳ 明朝" w:hAnsi="ＭＳ 明朝"/>
    </w:rPr>
  </w:style>
  <w:style w:type="paragraph" w:styleId="41">
    <w:name w:val="Normal Indent"/>
    <w:basedOn w:val="0"/>
    <w:next w:val="41"/>
    <w:link w:val="0"/>
    <w:uiPriority w:val="0"/>
    <w:pPr>
      <w:ind w:left="851"/>
    </w:p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paragraph" w:styleId="44">
    <w:name w:val="List Paragraph"/>
    <w:basedOn w:val="0"/>
    <w:next w:val="44"/>
    <w:link w:val="0"/>
    <w:uiPriority w:val="0"/>
    <w:qFormat/>
    <w:pPr>
      <w:ind w:left="840" w:leftChars="400"/>
    </w:pPr>
  </w:style>
  <w:style w:type="character" w:styleId="45">
    <w:name w:val="Hyperlink"/>
    <w:basedOn w:val="10"/>
    <w:next w:val="45"/>
    <w:link w:val="0"/>
    <w:uiPriority w:val="0"/>
    <w:rPr>
      <w:color w:val="0000FF" w:themeColor="hyperlink"/>
      <w:u w:val="single" w:color="auto"/>
    </w:rPr>
  </w:style>
  <w:style w:type="character" w:styleId="46">
    <w:name w:val="annotation reference"/>
    <w:basedOn w:val="10"/>
    <w:next w:val="46"/>
    <w:link w:val="0"/>
    <w:uiPriority w:val="0"/>
    <w:semiHidden/>
    <w:rPr>
      <w:sz w:val="18"/>
    </w:rPr>
  </w:style>
  <w:style w:type="paragraph" w:styleId="47">
    <w:name w:val="annotation text"/>
    <w:basedOn w:val="0"/>
    <w:next w:val="47"/>
    <w:link w:val="48"/>
    <w:uiPriority w:val="0"/>
    <w:semiHidden/>
    <w:pPr>
      <w:jc w:val="left"/>
    </w:pPr>
  </w:style>
  <w:style w:type="character" w:styleId="48" w:customStyle="1">
    <w:name w:val="コメント文字列 (文字)"/>
    <w:basedOn w:val="10"/>
    <w:next w:val="48"/>
    <w:link w:val="47"/>
    <w:uiPriority w:val="0"/>
    <w:rPr>
      <w:rFonts w:ascii="ＭＳ 明朝" w:hAnsi="ＭＳ 明朝"/>
    </w:rPr>
  </w:style>
  <w:style w:type="paragraph" w:styleId="49">
    <w:name w:val="annotation subject"/>
    <w:basedOn w:val="47"/>
    <w:next w:val="47"/>
    <w:link w:val="50"/>
    <w:uiPriority w:val="0"/>
    <w:semiHidden/>
    <w:rPr>
      <w:b w:val="1"/>
    </w:rPr>
  </w:style>
  <w:style w:type="character" w:styleId="50" w:customStyle="1">
    <w:name w:val="コメント内容 (文字)"/>
    <w:basedOn w:val="48"/>
    <w:next w:val="50"/>
    <w:link w:val="49"/>
    <w:uiPriority w:val="0"/>
    <w:rPr>
      <w:rFonts w:ascii="ＭＳ 明朝" w:hAnsi="ＭＳ 明朝"/>
      <w:b w:val="1"/>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paragraph" w:styleId="53" w:customStyle="1">
    <w:name w:val="num16"/>
    <w:basedOn w:val="0"/>
    <w:next w:val="53"/>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240" w:leftChars="0" w:rightChars="0" w:hanging="240" w:firstLineChars="0"/>
      <w:contextualSpacing w:val="0"/>
      <w:mirrorIndents w:val="0"/>
      <w:jc w:val="left"/>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character" w:styleId="54" w:customStyle="1">
    <w:name w:val="num57"/>
    <w:next w:val="54"/>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Pages>
  <Words>5</Words>
  <Characters>1595</Characters>
  <Application>JUST Note</Application>
  <Lines>506</Lines>
  <Paragraphs>90</Paragraphs>
  <CharactersWithSpaces>1781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dc:title>
  <dc:creator>Apache POI</dc:creator>
  <cp:lastModifiedBy>Fujihara Toshiyuki</cp:lastModifiedBy>
  <cp:lastPrinted>2025-04-10T11:08:20Z</cp:lastPrinted>
  <dcterms:created xsi:type="dcterms:W3CDTF">2018-11-05T17:30:00Z</dcterms:created>
  <dcterms:modified xsi:type="dcterms:W3CDTF">2025-02-27T01:09:09Z</dcterms:modified>
  <cp:revision>48</cp:revision>
</cp:coreProperties>
</file>