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14</w:t>
      </w:r>
      <w:r>
        <w:rPr>
          <w:rFonts w:hint="eastAsia" w:ascii="ＭＳ ゴシック" w:hAnsi="ＭＳ ゴシック" w:eastAsia="ＭＳ ゴシック"/>
          <w:color w:val="000000"/>
          <w:sz w:val="21"/>
        </w:rPr>
        <w:t>号（第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13</w:t>
      </w:r>
      <w:r>
        <w:rPr>
          <w:rFonts w:hint="eastAsia" w:ascii="ＭＳ ゴシック" w:hAnsi="ＭＳ ゴシック" w:eastAsia="ＭＳ ゴシック"/>
          <w:color w:val="000000"/>
          <w:sz w:val="21"/>
        </w:rPr>
        <w:t>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（表面）</w:t>
      </w:r>
    </w:p>
    <w:p>
      <w:pPr>
        <w:pStyle w:val="0"/>
        <w:ind w:left="207" w:hanging="207" w:hangingChars="100"/>
        <w:jc w:val="righ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完了実績報告書</w:t>
      </w:r>
    </w:p>
    <w:p>
      <w:pPr>
        <w:pStyle w:val="0"/>
        <w:ind w:left="207" w:hanging="207" w:hangingChars="100"/>
        <w:jc w:val="righ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廿　日　市　市　長　　様</w:t>
      </w:r>
    </w:p>
    <w:p>
      <w:pPr>
        <w:pStyle w:val="0"/>
        <w:ind w:left="207" w:hanging="207" w:hangingChars="100"/>
        <w:jc w:val="left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ind w:firstLine="4547" w:firstLineChars="22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申請者　住　所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氏　名　　　　　　　　　　　　　　　㊞</w:t>
      </w:r>
    </w:p>
    <w:p>
      <w:pPr>
        <w:pStyle w:val="0"/>
        <w:ind w:firstLine="4134" w:firstLineChars="20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連絡先</w:t>
      </w:r>
    </w:p>
    <w:p>
      <w:pPr>
        <w:pStyle w:val="0"/>
        <w:ind w:left="207" w:hanging="207" w:hangingChars="10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ind w:left="207" w:hanging="207" w:hangingChars="100"/>
        <w:rPr>
          <w:rFonts w:hint="default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　</w:t>
      </w:r>
      <w:r>
        <w:rPr>
          <w:rFonts w:hint="eastAsia" w:ascii="ＭＳ ゴシック" w:hAnsi="ＭＳ ゴシック" w:eastAsia="ＭＳ ゴシック"/>
          <w:kern w:val="0"/>
          <w:sz w:val="21"/>
        </w:rPr>
        <w:t>　　　　年　　月　　日付第　　　　号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で交付決定</w:t>
      </w:r>
      <w:r>
        <w:rPr>
          <w:rFonts w:hint="eastAsia" w:ascii="ＭＳ ゴシック" w:hAnsi="ＭＳ ゴシック" w:eastAsia="ＭＳ ゴシック"/>
          <w:kern w:val="0"/>
          <w:sz w:val="21"/>
        </w:rPr>
        <w:t>（変更承認）</w:t>
      </w:r>
      <w:r>
        <w:rPr>
          <w:rFonts w:hint="eastAsia" w:ascii="ＭＳ ゴシック" w:hAnsi="ＭＳ ゴシック" w:eastAsia="ＭＳ ゴシック"/>
          <w:color w:val="000000"/>
          <w:spacing w:val="4"/>
          <w:kern w:val="0"/>
          <w:sz w:val="21"/>
        </w:rPr>
        <w:t>通知のあった</w:t>
      </w:r>
      <w:r>
        <w:rPr>
          <w:rFonts w:hint="eastAsia" w:ascii="ＭＳ ゴシック" w:hAnsi="ＭＳ ゴシック" w:eastAsia="ＭＳ ゴシック"/>
          <w:kern w:val="0"/>
          <w:sz w:val="21"/>
        </w:rPr>
        <w:t>廿日市市老朽危険空き家除却支援事業</w:t>
      </w:r>
      <w:r>
        <w:rPr>
          <w:rFonts w:hint="eastAsia" w:ascii="ＭＳ ゴシック" w:hAnsi="ＭＳ ゴシック" w:eastAsia="ＭＳ ゴシック"/>
          <w:sz w:val="21"/>
        </w:rPr>
        <w:t>について、</w:t>
      </w:r>
      <w:r>
        <w:rPr>
          <w:rFonts w:hint="eastAsia" w:ascii="ＭＳ ゴシック" w:hAnsi="ＭＳ ゴシック" w:eastAsia="ＭＳ ゴシック"/>
          <w:color w:val="000000"/>
          <w:sz w:val="21"/>
        </w:rPr>
        <w:t>同事業補助金交付要綱第</w:t>
      </w:r>
      <w:r>
        <w:rPr>
          <w:rFonts w:hint="eastAsia" w:ascii="ＭＳ ゴシック" w:hAnsi="ＭＳ ゴシック" w:eastAsia="ＭＳ ゴシック"/>
          <w:color w:val="000000"/>
          <w:sz w:val="21"/>
        </w:rPr>
        <w:t>13</w:t>
      </w:r>
      <w:r>
        <w:rPr>
          <w:rFonts w:hint="eastAsia" w:ascii="ＭＳ ゴシック" w:hAnsi="ＭＳ ゴシック" w:eastAsia="ＭＳ ゴシック"/>
          <w:color w:val="000000"/>
          <w:sz w:val="21"/>
        </w:rPr>
        <w:t>条の規定により、次のとおり報告します。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sz w:val="21"/>
        </w:rPr>
      </w:pPr>
    </w:p>
    <w:tbl>
      <w:tblPr>
        <w:tblStyle w:val="11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40"/>
        <w:gridCol w:w="7067"/>
      </w:tblGrid>
      <w:tr>
        <w:trPr>
          <w:trHeight w:val="705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1"/>
                <w:fitText w:val="1940" w:id="1"/>
              </w:rPr>
              <w:t>補助対象建物の所在地</w:t>
            </w:r>
          </w:p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（地名地番）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9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工事完了年月日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13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　年　　　月　　　日</w:t>
            </w:r>
          </w:p>
        </w:tc>
      </w:tr>
      <w:tr>
        <w:trPr>
          <w:trHeight w:val="694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交付決定金額</w:t>
            </w:r>
          </w:p>
        </w:tc>
        <w:tc>
          <w:tcPr>
            <w:tcW w:w="7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　　　　　　　　　　　円　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（裏面）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11"/>
        <w:tblW w:w="94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480"/>
      </w:tblGrid>
      <w:tr>
        <w:trPr>
          <w:trHeight w:val="2350" w:hRule="atLeast"/>
        </w:trPr>
        <w:tc>
          <w:tcPr>
            <w:tcW w:w="9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【添付書類】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ind w:firstLine="207" w:firstLineChars="1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請負契約書の写し</w:t>
            </w:r>
          </w:p>
          <w:p>
            <w:pPr>
              <w:pStyle w:val="0"/>
              <w:ind w:firstLine="207" w:firstLineChars="1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ind w:firstLine="207" w:firstLineChars="1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請求書又は領収書の写し</w:t>
            </w:r>
          </w:p>
          <w:p>
            <w:pPr>
              <w:pStyle w:val="0"/>
              <w:ind w:left="710" w:leftChars="3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ind w:firstLine="207" w:firstLineChars="1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状況写真</w:t>
            </w:r>
          </w:p>
          <w:p>
            <w:pPr>
              <w:pStyle w:val="0"/>
              <w:ind w:firstLine="620" w:firstLineChars="3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（実施前、実施後及び実施の内容が確認できるもの）</w:t>
            </w:r>
          </w:p>
          <w:p>
            <w:pPr>
              <w:pStyle w:val="0"/>
              <w:ind w:firstLine="620" w:firstLineChars="3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ind w:left="650" w:leftChars="100" w:hanging="413" w:hangingChars="2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工事完了証明書（様式第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15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号）</w:t>
            </w:r>
          </w:p>
          <w:p>
            <w:pPr>
              <w:pStyle w:val="0"/>
              <w:ind w:left="650" w:leftChars="100" w:hanging="413" w:hangingChars="2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widowControl w:val="1"/>
              <w:ind w:left="650" w:leftChars="100" w:hanging="413" w:hangingChars="200"/>
              <w:jc w:val="left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建設工事に係る資材の再資源化等に関する法律第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条第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項の規定による届出の写し</w:t>
            </w:r>
          </w:p>
          <w:p>
            <w:pPr>
              <w:pStyle w:val="0"/>
              <w:widowControl w:val="1"/>
              <w:ind w:left="473" w:leftChars="200" w:firstLine="207" w:firstLineChars="100"/>
              <w:jc w:val="left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対象建設工事に該当する場合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)</w:t>
            </w:r>
          </w:p>
          <w:p>
            <w:pPr>
              <w:pStyle w:val="0"/>
              <w:widowControl w:val="1"/>
              <w:ind w:left="473" w:leftChars="200" w:firstLine="207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1"/>
              </w:rPr>
            </w:pPr>
          </w:p>
          <w:p>
            <w:pPr>
              <w:pStyle w:val="0"/>
              <w:ind w:left="650" w:leftChars="100" w:hanging="413" w:hangingChars="200"/>
              <w:rPr>
                <w:rFonts w:hint="eastAsia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廃棄物の処理及び清掃に関する法律に規定による</w:t>
            </w:r>
          </w:p>
          <w:p>
            <w:pPr>
              <w:pStyle w:val="0"/>
              <w:ind w:left="710" w:leftChars="3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産業廃棄物管理票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マニフェスト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Ｅ票の写し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その他（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6</Words>
  <Characters>336</Characters>
  <Application>JUST Note</Application>
  <Lines>80</Lines>
  <Paragraphs>27</Paragraphs>
  <Company>廿日市市</Company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2023-10-30T05:27:59Z</dcterms:modified>
  <cp:revision>1</cp:revision>
</cp:coreProperties>
</file>