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26" w:lineRule="exact"/>
        <w:rPr>
          <w:rFonts w:hint="default" w:ascii="明朝" w:hAnsi="明朝"/>
          <w:spacing w:val="1"/>
        </w:rPr>
      </w:pPr>
      <w:r>
        <w:rPr>
          <w:rFonts w:hint="eastAsia" w:ascii="明朝" w:hAnsi="明朝" w:eastAsia="明朝"/>
          <w:spacing w:val="1"/>
        </w:rPr>
        <w:t>様式第２号（第５条関係）</w:t>
      </w:r>
    </w:p>
    <w:p>
      <w:pPr>
        <w:pStyle w:val="0"/>
        <w:spacing w:line="576" w:lineRule="atLeast"/>
        <w:jc w:val="center"/>
        <w:rPr>
          <w:rFonts w:hint="default"/>
          <w:color w:val="auto"/>
          <w:spacing w:val="43"/>
        </w:rPr>
      </w:pPr>
      <w:r>
        <w:rPr>
          <w:rFonts w:hint="eastAsia"/>
          <w:color w:val="auto"/>
          <w:spacing w:val="43"/>
        </w:rPr>
        <w:t>（第一面）</w:t>
      </w:r>
    </w:p>
    <w:p>
      <w:pPr>
        <w:pStyle w:val="0"/>
        <w:spacing w:line="576" w:lineRule="atLeast"/>
        <w:jc w:val="center"/>
        <w:rPr>
          <w:rFonts w:hint="default"/>
          <w:color w:val="auto"/>
          <w:spacing w:val="-17"/>
        </w:rPr>
      </w:pPr>
      <w:r>
        <w:rPr>
          <w:rFonts w:hint="eastAsia"/>
          <w:color w:val="auto"/>
          <w:spacing w:val="43"/>
        </w:rPr>
        <w:t>軽微変更に関する計画書</w:t>
      </w:r>
    </w:p>
    <w:p>
      <w:pPr>
        <w:pStyle w:val="0"/>
        <w:wordWrap w:val="0"/>
        <w:spacing w:line="426" w:lineRule="atLeast"/>
        <w:rPr>
          <w:rFonts w:hint="default" w:ascii="明朝" w:hAnsi="明朝"/>
          <w:color w:val="auto"/>
          <w:spacing w:val="1"/>
        </w:rPr>
      </w:pPr>
      <w:r>
        <w:rPr>
          <w:rFonts w:hint="eastAsia" w:ascii="明朝" w:hAnsi="明朝" w:eastAsia="明朝"/>
          <w:color w:val="auto"/>
          <w:spacing w:val="1"/>
        </w:rPr>
        <w:t>　　　　　　　　　　　　　　　　　　　　　　　　　　　　　　　　　　　　　　　年　　月　　日</w:t>
      </w:r>
    </w:p>
    <w:p>
      <w:pPr>
        <w:pStyle w:val="0"/>
        <w:wordWrap w:val="0"/>
        <w:spacing w:line="426" w:lineRule="exact"/>
        <w:rPr>
          <w:rFonts w:hint="default" w:ascii="明朝" w:hAnsi="明朝"/>
          <w:color w:val="auto"/>
          <w:spacing w:val="1"/>
        </w:rPr>
      </w:pPr>
    </w:p>
    <w:p>
      <w:pPr>
        <w:pStyle w:val="0"/>
        <w:rPr>
          <w:rFonts w:hint="default"/>
          <w:color w:val="auto"/>
          <w:spacing w:val="1"/>
        </w:rPr>
      </w:pPr>
      <w:r>
        <w:rPr>
          <w:rFonts w:hint="eastAsia"/>
          <w:color w:val="auto"/>
          <w:spacing w:val="1"/>
        </w:rPr>
        <w:t>　</w:t>
      </w:r>
      <w:r>
        <w:rPr>
          <w:rFonts w:hint="eastAsia"/>
          <w:color w:val="auto"/>
        </w:rPr>
        <w:t>廿日市市長　</w:t>
      </w:r>
      <w:r>
        <w:rPr>
          <w:rFonts w:hint="eastAsia"/>
          <w:color w:val="auto"/>
          <w:spacing w:val="1"/>
        </w:rPr>
        <w:t>様</w:t>
      </w:r>
    </w:p>
    <w:p>
      <w:pPr>
        <w:pStyle w:val="0"/>
        <w:wordWrap w:val="0"/>
        <w:spacing w:line="426" w:lineRule="exact"/>
        <w:rPr>
          <w:rFonts w:hint="default" w:ascii="明朝" w:hAnsi="明朝"/>
          <w:color w:val="auto"/>
          <w:spacing w:val="1"/>
        </w:rPr>
      </w:pPr>
    </w:p>
    <w:p>
      <w:pPr>
        <w:pStyle w:val="0"/>
        <w:wordWrap w:val="0"/>
        <w:spacing w:line="426" w:lineRule="atLeast"/>
        <w:rPr>
          <w:rFonts w:hint="default" w:ascii="明朝" w:hAnsi="明朝" w:eastAsia="明朝"/>
          <w:color w:val="auto"/>
          <w:spacing w:val="1"/>
        </w:rPr>
      </w:pPr>
      <w:r>
        <w:rPr>
          <w:rFonts w:hint="eastAsia" w:ascii="明朝" w:hAnsi="明朝" w:eastAsia="明朝"/>
          <w:color w:val="auto"/>
          <w:spacing w:val="1"/>
        </w:rPr>
        <w:t>　　　　　　　　　　　　　　　　　　　　　　　　建築主</w:t>
      </w:r>
    </w:p>
    <w:p>
      <w:pPr>
        <w:pStyle w:val="0"/>
        <w:wordWrap w:val="0"/>
        <w:spacing w:line="426" w:lineRule="atLeast"/>
        <w:ind w:firstLine="5088" w:firstLineChars="2400"/>
        <w:rPr>
          <w:rFonts w:hint="default" w:ascii="明朝" w:hAnsi="明朝" w:eastAsia="明朝"/>
          <w:color w:val="auto"/>
          <w:spacing w:val="1"/>
        </w:rPr>
      </w:pPr>
      <w:r>
        <w:rPr>
          <w:rFonts w:hint="eastAsia" w:ascii="明朝" w:hAnsi="明朝" w:eastAsia="明朝"/>
          <w:color w:val="auto"/>
          <w:spacing w:val="1"/>
        </w:rPr>
        <w:t>　住所</w:t>
      </w:r>
    </w:p>
    <w:p>
      <w:pPr>
        <w:pStyle w:val="0"/>
        <w:wordWrap w:val="0"/>
        <w:spacing w:line="240" w:lineRule="atLeast"/>
        <w:rPr>
          <w:rFonts w:hint="default" w:ascii="明朝" w:hAnsi="明朝"/>
          <w:color w:val="auto"/>
          <w:spacing w:val="1"/>
        </w:rPr>
      </w:pPr>
      <w:r>
        <w:rPr>
          <w:rFonts w:hint="eastAsia" w:ascii="明朝" w:hAnsi="明朝" w:eastAsia="明朝"/>
          <w:color w:val="auto"/>
          <w:spacing w:val="1"/>
        </w:rPr>
        <w:t>　　　　　　　　　　　　　　　　　　　　　　　　　氏名　　　　　　　　　　　　　　　　　　</w:t>
      </w:r>
    </w:p>
    <w:p>
      <w:pPr>
        <w:pStyle w:val="0"/>
        <w:wordWrap w:val="0"/>
        <w:spacing w:line="426" w:lineRule="exact"/>
        <w:rPr>
          <w:rFonts w:hint="default" w:ascii="明朝" w:hAnsi="明朝"/>
          <w:color w:val="auto"/>
          <w:spacing w:val="1"/>
        </w:rPr>
      </w:pPr>
    </w:p>
    <w:p>
      <w:pPr>
        <w:pStyle w:val="0"/>
        <w:wordWrap w:val="0"/>
        <w:spacing w:line="360" w:lineRule="auto"/>
        <w:rPr>
          <w:rFonts w:hint="default" w:ascii="明朝" w:hAnsi="明朝"/>
          <w:color w:val="auto"/>
          <w:spacing w:val="1"/>
        </w:rPr>
      </w:pPr>
      <w:r>
        <w:rPr>
          <w:rFonts w:hint="eastAsia" w:ascii="明朝" w:hAnsi="明朝" w:eastAsia="明朝"/>
          <w:color w:val="auto"/>
          <w:spacing w:val="1"/>
        </w:rPr>
        <w:t>　建築物のエネルギー消費性能の向上等に関する法律施行規則第１３</w:t>
      </w:r>
      <w:bookmarkStart w:id="0" w:name="_GoBack"/>
      <w:bookmarkEnd w:id="0"/>
      <w:r>
        <w:rPr>
          <w:rFonts w:hint="eastAsia" w:ascii="明朝" w:hAnsi="明朝" w:eastAsia="明朝"/>
          <w:color w:val="auto"/>
          <w:spacing w:val="1"/>
        </w:rPr>
        <w:t>条に規定する書面の交付を求めるため、廿日市市建築物のエネルギー消費性能の向上等に関する法律に関する要綱第５条第１項の規定により軽微な変更後の建築物エネルギー消費性能確保計画を提出します。この軽微変更に関する計画書及び添付図書に記載の事項は、事実と相違ありません。</w:t>
      </w:r>
    </w:p>
    <w:p>
      <w:pPr>
        <w:pStyle w:val="0"/>
        <w:tabs>
          <w:tab w:val="left" w:leader="none" w:pos="324"/>
          <w:tab w:val="left" w:leader="none" w:pos="3132"/>
          <w:tab w:val="left" w:leader="none" w:pos="9828"/>
        </w:tabs>
        <w:wordWrap w:val="0"/>
        <w:spacing w:line="360" w:lineRule="auto"/>
        <w:rPr>
          <w:rFonts w:hint="default" w:ascii="明朝" w:hAnsi="明朝"/>
          <w:color w:val="auto"/>
          <w:spacing w:val="0"/>
        </w:rPr>
      </w:pPr>
    </w:p>
    <w:p>
      <w:pPr>
        <w:pStyle w:val="15"/>
        <w:spacing w:line="360" w:lineRule="auto"/>
        <w:rPr>
          <w:rFonts w:hint="eastAsia"/>
          <w:color w:val="auto"/>
          <w:sz w:val="21"/>
        </w:rPr>
      </w:pPr>
      <w:r>
        <w:rPr>
          <w:rFonts w:hint="eastAsia"/>
          <w:color w:val="auto"/>
          <w:sz w:val="21"/>
        </w:rPr>
        <w:t>【計画を変更する建築物の直前の建築物エネルギー消費性能適合性判定】</w:t>
      </w:r>
    </w:p>
    <w:p>
      <w:pPr>
        <w:pStyle w:val="15"/>
        <w:spacing w:line="360" w:lineRule="auto"/>
        <w:rPr>
          <w:rFonts w:hint="eastAsia"/>
          <w:color w:val="auto"/>
          <w:sz w:val="21"/>
        </w:rPr>
      </w:pPr>
      <w:r>
        <w:rPr>
          <w:rFonts w:hint="eastAsia"/>
          <w:color w:val="auto"/>
          <w:sz w:val="21"/>
        </w:rPr>
        <w:t>【適合判定通知書番号】　　　　第　　　　　　号</w:t>
      </w:r>
    </w:p>
    <w:p>
      <w:pPr>
        <w:pStyle w:val="15"/>
        <w:spacing w:line="360" w:lineRule="auto"/>
        <w:rPr>
          <w:rFonts w:hint="eastAsia"/>
          <w:color w:val="auto"/>
          <w:sz w:val="21"/>
        </w:rPr>
      </w:pPr>
      <w:r>
        <w:rPr>
          <w:rFonts w:hint="eastAsia"/>
          <w:color w:val="auto"/>
          <w:sz w:val="21"/>
        </w:rPr>
        <w:t>【適合判定通知書交付年月日】　　　　　年　　月　　日</w:t>
      </w:r>
    </w:p>
    <w:p>
      <w:pPr>
        <w:pStyle w:val="15"/>
        <w:spacing w:line="360" w:lineRule="auto"/>
        <w:rPr>
          <w:rFonts w:hint="eastAsia"/>
          <w:color w:val="auto"/>
          <w:sz w:val="21"/>
        </w:rPr>
      </w:pPr>
      <w:r>
        <w:rPr>
          <w:rFonts w:hint="eastAsia"/>
          <w:color w:val="auto"/>
          <w:sz w:val="21"/>
        </w:rPr>
        <w:t>【適合判定通知書交付者】</w:t>
      </w:r>
    </w:p>
    <w:p>
      <w:pPr>
        <w:pStyle w:val="15"/>
        <w:spacing w:line="360" w:lineRule="auto"/>
        <w:rPr>
          <w:rFonts w:hint="eastAsia"/>
          <w:color w:val="auto"/>
          <w:sz w:val="21"/>
        </w:rPr>
      </w:pPr>
      <w:r>
        <w:rPr>
          <w:rFonts w:hint="eastAsia"/>
          <w:color w:val="auto"/>
          <w:sz w:val="21"/>
        </w:rPr>
        <w:t>【軽微な変更の対象の範囲】</w:t>
      </w:r>
    </w:p>
    <w:p>
      <w:pPr>
        <w:pStyle w:val="15"/>
        <w:spacing w:line="360" w:lineRule="auto"/>
        <w:rPr>
          <w:rFonts w:hint="eastAsia"/>
          <w:color w:val="auto"/>
          <w:sz w:val="21"/>
        </w:rPr>
      </w:pPr>
      <w:r>
        <w:rPr>
          <w:rFonts w:hint="eastAsia"/>
          <w:color w:val="auto"/>
          <w:sz w:val="21"/>
        </w:rPr>
        <w:t>　□建築物全体</w:t>
      </w:r>
    </w:p>
    <w:p>
      <w:pPr>
        <w:pStyle w:val="15"/>
        <w:spacing w:line="360" w:lineRule="auto"/>
        <w:rPr>
          <w:rFonts w:hint="eastAsia"/>
          <w:color w:val="auto"/>
          <w:sz w:val="21"/>
        </w:rPr>
      </w:pPr>
      <w:r>
        <w:rPr>
          <w:rFonts w:hint="eastAsia"/>
          <w:color w:val="auto"/>
          <w:sz w:val="21"/>
        </w:rPr>
        <w:t>　□建築物の一部（非住宅部分）</w:t>
      </w:r>
    </w:p>
    <w:p>
      <w:pPr>
        <w:pStyle w:val="15"/>
        <w:spacing w:line="360" w:lineRule="auto"/>
        <w:rPr>
          <w:rFonts w:hint="eastAsia"/>
          <w:color w:val="auto"/>
          <w:sz w:val="21"/>
        </w:rPr>
      </w:pPr>
      <w:r>
        <w:rPr>
          <w:rFonts w:hint="eastAsia"/>
          <w:color w:val="auto"/>
          <w:sz w:val="21"/>
        </w:rPr>
        <w:t>　□建築物の一部（住宅部分）</w:t>
      </w:r>
    </w:p>
    <w:p>
      <w:pPr>
        <w:pStyle w:val="15"/>
        <w:spacing w:line="360" w:lineRule="auto"/>
        <w:rPr>
          <w:rFonts w:hint="default"/>
          <w:sz w:val="21"/>
        </w:rPr>
      </w:pPr>
      <w:r>
        <w:rPr>
          <w:rFonts w:hint="eastAsia"/>
          <w:color w:val="auto"/>
          <w:sz w:val="21"/>
        </w:rPr>
        <w:t>【軽微な変更の概要】</w:t>
      </w:r>
    </w:p>
    <w:p>
      <w:pPr>
        <w:pStyle w:val="15"/>
        <w:spacing w:line="360" w:lineRule="auto"/>
        <w:rPr>
          <w:rFonts w:hint="default"/>
          <w:sz w:val="21"/>
        </w:rPr>
      </w:pPr>
    </w:p>
    <w:p>
      <w:pPr>
        <w:pStyle w:val="15"/>
        <w:spacing w:line="360" w:lineRule="auto"/>
        <w:rPr>
          <w:rFonts w:hint="default"/>
          <w:sz w:val="21"/>
        </w:rPr>
      </w:pPr>
    </w:p>
    <w:p>
      <w:pPr>
        <w:pStyle w:val="15"/>
        <w:spacing w:line="360" w:lineRule="auto"/>
        <w:rPr>
          <w:rFonts w:hint="default"/>
          <w:sz w:val="21"/>
        </w:rPr>
      </w:pPr>
    </w:p>
    <w:p>
      <w:pPr>
        <w:pStyle w:val="15"/>
        <w:spacing w:line="360" w:lineRule="auto"/>
        <w:rPr>
          <w:rFonts w:hint="default"/>
          <w:sz w:val="21"/>
        </w:rPr>
      </w:pPr>
    </w:p>
    <w:p>
      <w:pPr>
        <w:pStyle w:val="15"/>
        <w:spacing w:line="360" w:lineRule="auto"/>
        <w:rPr>
          <w:rFonts w:hint="default"/>
          <w:sz w:val="21"/>
        </w:rPr>
      </w:pPr>
    </w:p>
    <w:p>
      <w:pPr>
        <w:pStyle w:val="15"/>
        <w:spacing w:line="360" w:lineRule="auto"/>
        <w:rPr>
          <w:rFonts w:hint="default"/>
          <w:sz w:val="21"/>
        </w:rPr>
      </w:pPr>
    </w:p>
    <w:p>
      <w:pPr>
        <w:pStyle w:val="15"/>
        <w:spacing w:line="360" w:lineRule="auto"/>
        <w:rPr>
          <w:rFonts w:hint="default"/>
          <w:sz w:val="21"/>
        </w:rPr>
      </w:pPr>
    </w:p>
    <w:p>
      <w:pPr>
        <w:pStyle w:val="15"/>
        <w:rPr>
          <w:rFonts w:hint="default"/>
          <w:sz w:val="18"/>
        </w:rPr>
      </w:pPr>
    </w:p>
    <w:p>
      <w:pPr>
        <w:pStyle w:val="15"/>
        <w:ind w:left="758" w:leftChars="100" w:hanging="540" w:hangingChars="300"/>
        <w:rPr>
          <w:rFonts w:hint="default"/>
          <w:sz w:val="18"/>
        </w:rPr>
      </w:pPr>
      <w:r>
        <w:rPr>
          <w:rFonts w:hint="eastAsia"/>
          <w:sz w:val="18"/>
        </w:rPr>
        <w:t>注　１　第二面から第七面までとして省令別記様式第一の第二面から第七面までに記載すべき事項を記載した書類を添えてください。</w:t>
      </w:r>
    </w:p>
    <w:p>
      <w:pPr>
        <w:pStyle w:val="15"/>
        <w:ind w:left="721" w:leftChars="248" w:hanging="180" w:hangingChars="100"/>
        <w:rPr>
          <w:rFonts w:hint="default"/>
          <w:sz w:val="18"/>
        </w:rPr>
      </w:pPr>
      <w:r>
        <w:rPr>
          <w:rFonts w:hint="eastAsia"/>
          <w:sz w:val="18"/>
        </w:rPr>
        <w:t>２　省令別記様式第一の（注意）に準じて記入してください。</w:t>
      </w:r>
    </w:p>
    <w:p>
      <w:pPr>
        <w:pStyle w:val="15"/>
        <w:ind w:left="721" w:leftChars="248" w:hanging="180" w:hangingChars="100"/>
        <w:rPr>
          <w:rFonts w:hint="default"/>
          <w:sz w:val="18"/>
        </w:rPr>
      </w:pPr>
      <w:r>
        <w:rPr>
          <w:rFonts w:hint="eastAsia"/>
          <w:sz w:val="18"/>
        </w:rPr>
        <w:t>３　省令第１条第１項に規定する図書（変更に係る部分に限る。）を添付してください。</w:t>
      </w:r>
    </w:p>
    <w:p>
      <w:pPr>
        <w:pStyle w:val="15"/>
        <w:ind w:firstLine="540" w:firstLineChars="300"/>
        <w:rPr>
          <w:rFonts w:hint="default"/>
          <w:sz w:val="18"/>
        </w:rPr>
      </w:pPr>
      <w:r>
        <w:rPr>
          <w:rFonts w:hint="eastAsia"/>
          <w:sz w:val="18"/>
        </w:rPr>
        <w:t>４　</w:t>
      </w:r>
      <w:r>
        <w:rPr>
          <w:rFonts w:hint="eastAsia" w:ascii="明朝" w:hAnsi="明朝"/>
          <w:spacing w:val="1"/>
          <w:kern w:val="0"/>
          <w:sz w:val="18"/>
        </w:rPr>
        <w:t>不用の</w:t>
      </w:r>
      <w:r>
        <w:rPr>
          <w:rFonts w:hint="eastAsia"/>
          <w:sz w:val="18"/>
        </w:rPr>
        <w:t>文字は、消すこと。</w:t>
      </w:r>
    </w:p>
    <w:p>
      <w:pPr>
        <w:pStyle w:val="15"/>
        <w:ind w:firstLine="540" w:firstLineChars="300"/>
        <w:rPr>
          <w:rFonts w:hint="default"/>
          <w:w w:val="50"/>
        </w:rPr>
      </w:pPr>
      <w:r>
        <w:rPr>
          <w:rFonts w:hint="eastAsia"/>
          <w:sz w:val="18"/>
        </w:rPr>
        <w:t>５　用紙の大きさは、日本産業規格Ａ列４番とする。</w:t>
      </w:r>
    </w:p>
    <w:sectPr>
      <w:endnotePr>
        <w:numStart w:val="0"/>
      </w:endnotePr>
      <w:type w:val="nextColumn"/>
      <w:pgSz w:w="11906" w:h="16838"/>
      <w:pgMar w:top="1134" w:right="851" w:bottom="567"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明朝">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09"/>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kern w:val="2"/>
        <w:sz w:val="21"/>
      </w:rPr>
    </w:rPrDefault>
    <w:pPrDefault>
      <w:pPr>
        <w:spacing w:line="20" w:lineRule="atLeast"/>
      </w:pPr>
    </w:pPrDefault>
  </w:docDefaults>
  <w:style w:type="paragraph" w:styleId="0" w:default="1">
    <w:name w:val="Normal"/>
    <w:next w:val="0"/>
    <w:link w:val="0"/>
    <w:uiPriority w:val="0"/>
    <w:qFormat/>
    <w:rPr>
      <w:rFonts w:ascii="ＭＳ 明朝" w:hAnsi="ＭＳ 明朝"/>
      <w:spacing w:val="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spacing w:line="240" w:lineRule="auto"/>
    </w:pPr>
    <w:rPr>
      <w:spacing w:val="0"/>
      <w:sz w:val="24"/>
    </w:rPr>
  </w:style>
  <w:style w:type="character" w:styleId="16" w:customStyle="1">
    <w:name w:val="書式なし (文字)"/>
    <w:basedOn w:val="10"/>
    <w:next w:val="16"/>
    <w:link w:val="15"/>
    <w:uiPriority w:val="0"/>
    <w:rPr>
      <w:rFonts w:ascii="ＭＳ 明朝" w:hAnsi="ＭＳ 明朝"/>
      <w:spacing w:val="4"/>
      <w:sz w:val="21"/>
    </w:rPr>
  </w:style>
  <w:style w:type="paragraph" w:styleId="17" w:customStyle="1">
    <w:name w:val="一太郎"/>
    <w:next w:val="17"/>
    <w:link w:val="0"/>
    <w:uiPriority w:val="0"/>
    <w:pPr>
      <w:widowControl w:val="0"/>
      <w:wordWrap w:val="0"/>
      <w:autoSpaceDE w:val="0"/>
      <w:autoSpaceDN w:val="0"/>
      <w:adjustRightInd w:val="0"/>
      <w:spacing w:line="258" w:lineRule="exact"/>
      <w:jc w:val="both"/>
    </w:pPr>
    <w:rPr>
      <w:rFonts w:ascii="Century" w:hAnsi="Century"/>
      <w:spacing w:val="7"/>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spacing w:val="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spacing w:val="4"/>
    </w:rPr>
  </w:style>
  <w:style w:type="paragraph" w:styleId="22">
    <w:name w:val="Balloon Text"/>
    <w:basedOn w:val="0"/>
    <w:next w:val="22"/>
    <w:link w:val="23"/>
    <w:uiPriority w:val="0"/>
    <w:semiHidden/>
    <w:pPr>
      <w:spacing w:line="240" w:lineRule="auto"/>
    </w:pPr>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pacing w:val="4"/>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1</Pages>
  <Words>0</Words>
  <Characters>496</Characters>
  <Application>JUST Note</Application>
  <Lines>39</Lines>
  <Paragraphs>23</Paragraphs>
  <CharactersWithSpaces>638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Fujihara Toshiyuki</cp:lastModifiedBy>
  <cp:lastPrinted>2025-04-03T10:58:46Z</cp:lastPrinted>
  <dcterms:created xsi:type="dcterms:W3CDTF">2015-12-18T06:14:00Z</dcterms:created>
  <dcterms:modified xsi:type="dcterms:W3CDTF">2025-04-03T10:58:31Z</dcterms:modified>
  <cp:revision>28</cp:revision>
</cp:coreProperties>
</file>