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426" w:lineRule="exact"/>
        <w:rPr>
          <w:rFonts w:hint="default" w:asciiTheme="minorEastAsia" w:hAnsiTheme="minorEastAsia" w:eastAsiaTheme="minorEastAsia"/>
          <w:color w:val="auto"/>
          <w:spacing w:val="1"/>
          <w:u w:val="none"/>
        </w:rPr>
      </w:pPr>
      <w:r>
        <w:rPr>
          <w:rFonts w:hint="eastAsia" w:asciiTheme="minorEastAsia" w:hAnsiTheme="minorEastAsia" w:eastAsiaTheme="minorEastAsia"/>
          <w:color w:val="auto"/>
          <w:spacing w:val="1"/>
          <w:u w:val="none"/>
        </w:rPr>
        <w:t>（別記）</w:t>
      </w:r>
    </w:p>
    <w:p>
      <w:pPr>
        <w:pStyle w:val="0"/>
        <w:wordWrap w:val="0"/>
        <w:spacing w:line="426" w:lineRule="exact"/>
        <w:rPr>
          <w:rFonts w:hint="default" w:asciiTheme="minorEastAsia" w:hAnsiTheme="minorEastAsia" w:eastAsiaTheme="minorEastAsia"/>
          <w:color w:val="auto"/>
          <w:spacing w:val="1"/>
          <w:u w:val="none"/>
        </w:rPr>
      </w:pPr>
      <w:r>
        <w:rPr>
          <w:rFonts w:hint="eastAsia" w:asciiTheme="minorEastAsia" w:hAnsiTheme="minorEastAsia" w:eastAsiaTheme="minorEastAsia"/>
          <w:color w:val="auto"/>
          <w:spacing w:val="1"/>
          <w:u w:val="none"/>
        </w:rPr>
        <w:t>様式第１号（</w:t>
      </w:r>
      <w:bookmarkStart w:id="0" w:name="_GoBack"/>
      <w:bookmarkEnd w:id="0"/>
      <w:r>
        <w:rPr>
          <w:rFonts w:hint="eastAsia" w:asciiTheme="minorEastAsia" w:hAnsiTheme="minorEastAsia" w:eastAsiaTheme="minorEastAsia"/>
          <w:color w:val="auto"/>
          <w:spacing w:val="1"/>
          <w:u w:val="none"/>
        </w:rPr>
        <w:t>第４条関係）</w:t>
      </w:r>
    </w:p>
    <w:p>
      <w:pPr>
        <w:pStyle w:val="0"/>
        <w:spacing w:line="576" w:lineRule="atLeast"/>
        <w:jc w:val="center"/>
        <w:rPr>
          <w:rFonts w:hint="default" w:asciiTheme="minorEastAsia" w:hAnsiTheme="minorEastAsia" w:eastAsiaTheme="minorEastAsia"/>
          <w:color w:val="auto"/>
          <w:spacing w:val="-17"/>
          <w:u w:val="none"/>
        </w:rPr>
      </w:pPr>
      <w:r>
        <w:rPr>
          <w:rFonts w:hint="eastAsia" w:asciiTheme="minorEastAsia" w:hAnsiTheme="minorEastAsia" w:eastAsiaTheme="minorEastAsia"/>
          <w:color w:val="auto"/>
          <w:spacing w:val="43"/>
          <w:u w:val="none"/>
        </w:rPr>
        <w:t>取　下　</w:t>
      </w:r>
      <w:r>
        <w:rPr>
          <w:rFonts w:hint="eastAsia" w:asciiTheme="minorEastAsia" w:hAnsiTheme="minorEastAsia" w:eastAsiaTheme="minorEastAsia"/>
          <w:color w:val="auto"/>
          <w:spacing w:val="-17"/>
          <w:u w:val="none"/>
        </w:rPr>
        <w:t>届　</w:t>
      </w:r>
    </w:p>
    <w:p>
      <w:pPr>
        <w:pStyle w:val="0"/>
        <w:wordWrap w:val="0"/>
        <w:spacing w:line="426" w:lineRule="atLeast"/>
        <w:rPr>
          <w:rFonts w:hint="default" w:asciiTheme="minorEastAsia" w:hAnsiTheme="minorEastAsia" w:eastAsiaTheme="minorEastAsia"/>
          <w:color w:val="auto"/>
          <w:spacing w:val="1"/>
          <w:u w:val="none"/>
        </w:rPr>
      </w:pPr>
      <w:r>
        <w:rPr>
          <w:rFonts w:hint="eastAsia" w:asciiTheme="minorEastAsia" w:hAnsiTheme="minorEastAsia" w:eastAsiaTheme="minorEastAsia"/>
          <w:color w:val="auto"/>
          <w:spacing w:val="1"/>
          <w:u w:val="none"/>
        </w:rPr>
        <w:t>　　　　　　　　　　　　　　　　　　　　　　　　　　　　　　　　　　　　　　　年　　月　　日</w:t>
      </w:r>
    </w:p>
    <w:p>
      <w:pPr>
        <w:pStyle w:val="0"/>
        <w:rPr>
          <w:rFonts w:hint="default" w:asciiTheme="minorEastAsia" w:hAnsiTheme="minorEastAsia" w:eastAsiaTheme="minorEastAsia"/>
          <w:color w:val="auto"/>
          <w:spacing w:val="1"/>
          <w:u w:val="none"/>
        </w:rPr>
      </w:pPr>
      <w:r>
        <w:rPr>
          <w:rFonts w:hint="eastAsia" w:asciiTheme="minorEastAsia" w:hAnsiTheme="minorEastAsia" w:eastAsiaTheme="minorEastAsia"/>
          <w:color w:val="auto"/>
          <w:spacing w:val="1"/>
          <w:u w:val="none"/>
        </w:rPr>
        <w:t>　</w:t>
      </w:r>
      <w:r>
        <w:rPr>
          <w:rFonts w:hint="eastAsia" w:asciiTheme="minorEastAsia" w:hAnsiTheme="minorEastAsia" w:eastAsiaTheme="minorEastAsia"/>
          <w:color w:val="auto"/>
          <w:u w:val="none"/>
        </w:rPr>
        <w:t>廿日市市長　</w:t>
      </w:r>
      <w:r>
        <w:rPr>
          <w:rFonts w:hint="eastAsia" w:asciiTheme="minorEastAsia" w:hAnsiTheme="minorEastAsia" w:eastAsiaTheme="minorEastAsia"/>
          <w:color w:val="auto"/>
          <w:spacing w:val="1"/>
          <w:u w:val="none"/>
        </w:rPr>
        <w:t>様</w:t>
      </w:r>
    </w:p>
    <w:p>
      <w:pPr>
        <w:pStyle w:val="0"/>
        <w:wordWrap w:val="0"/>
        <w:spacing w:line="426" w:lineRule="atLeast"/>
        <w:rPr>
          <w:rFonts w:hint="default" w:asciiTheme="minorEastAsia" w:hAnsiTheme="minorEastAsia" w:eastAsiaTheme="minorEastAsia"/>
          <w:color w:val="auto"/>
          <w:spacing w:val="1"/>
          <w:u w:val="none"/>
        </w:rPr>
      </w:pPr>
      <w:r>
        <w:rPr>
          <w:rFonts w:hint="eastAsia" w:asciiTheme="minorEastAsia" w:hAnsiTheme="minorEastAsia" w:eastAsiaTheme="minorEastAsia"/>
          <w:color w:val="auto"/>
          <w:spacing w:val="1"/>
          <w:u w:val="none"/>
        </w:rPr>
        <w:t>　　　　　　　　　　　　　　　　　　　　　　　　届出者</w:t>
      </w:r>
    </w:p>
    <w:p>
      <w:pPr>
        <w:pStyle w:val="0"/>
        <w:wordWrap w:val="0"/>
        <w:spacing w:line="426" w:lineRule="atLeast"/>
        <w:ind w:firstLine="5088" w:firstLineChars="2400"/>
        <w:rPr>
          <w:rFonts w:hint="default" w:asciiTheme="minorEastAsia" w:hAnsiTheme="minorEastAsia" w:eastAsiaTheme="minorEastAsia"/>
          <w:color w:val="auto"/>
          <w:spacing w:val="1"/>
          <w:u w:val="none"/>
        </w:rPr>
      </w:pPr>
      <w:r>
        <w:rPr>
          <w:rFonts w:hint="eastAsia" w:asciiTheme="minorEastAsia" w:hAnsiTheme="minorEastAsia" w:eastAsiaTheme="minorEastAsia"/>
          <w:color w:val="auto"/>
          <w:spacing w:val="1"/>
          <w:u w:val="none"/>
        </w:rPr>
        <w:t>　住所</w:t>
      </w:r>
    </w:p>
    <w:p>
      <w:pPr>
        <w:pStyle w:val="0"/>
        <w:wordWrap w:val="0"/>
        <w:spacing w:line="240" w:lineRule="atLeast"/>
        <w:rPr>
          <w:rFonts w:hint="default" w:asciiTheme="minorEastAsia" w:hAnsiTheme="minorEastAsia" w:eastAsiaTheme="minorEastAsia"/>
          <w:color w:val="auto"/>
          <w:spacing w:val="1"/>
          <w:u w:val="none"/>
        </w:rPr>
      </w:pPr>
      <w:r>
        <w:rPr>
          <w:rFonts w:hint="eastAsia" w:asciiTheme="minorEastAsia" w:hAnsiTheme="minorEastAsia" w:eastAsiaTheme="minorEastAsia"/>
          <w:color w:val="auto"/>
          <w:spacing w:val="1"/>
          <w:u w:val="none"/>
        </w:rPr>
        <w:t>　　　　　　　　　　　　　　　　　　　　　　　　　氏名　　　　　　　　　　　　　　　　　　</w:t>
      </w:r>
    </w:p>
    <w:p>
      <w:pPr>
        <w:pStyle w:val="0"/>
        <w:wordWrap w:val="0"/>
        <w:spacing w:line="426" w:lineRule="exact"/>
        <w:rPr>
          <w:rFonts w:hint="default" w:asciiTheme="minorEastAsia" w:hAnsiTheme="minorEastAsia" w:eastAsiaTheme="minorEastAsia"/>
          <w:color w:val="auto"/>
          <w:spacing w:val="1"/>
          <w:u w:val="none"/>
        </w:rPr>
      </w:pPr>
    </w:p>
    <w:p>
      <w:pPr>
        <w:pStyle w:val="0"/>
        <w:wordWrap w:val="0"/>
        <w:spacing w:line="426" w:lineRule="atLeast"/>
        <w:rPr>
          <w:rFonts w:hint="default" w:asciiTheme="minorEastAsia" w:hAnsiTheme="minorEastAsia" w:eastAsiaTheme="minorEastAsia"/>
          <w:color w:val="auto"/>
          <w:spacing w:val="1"/>
          <w:u w:val="none"/>
        </w:rPr>
      </w:pPr>
      <w:r>
        <w:rPr>
          <w:rFonts w:hint="eastAsia" w:asciiTheme="minorEastAsia" w:hAnsiTheme="minorEastAsia" w:eastAsiaTheme="minorEastAsia"/>
          <w:color w:val="auto"/>
          <w:spacing w:val="1"/>
          <w:u w:val="none"/>
        </w:rPr>
        <w:t>　建築物のエネルギー消費性能の向上等に関する法律の規定により提出した次の計画書等を取り下げるので、廿日市市建築物のエネルギー消費性能の向上等に関する法律に関する要綱第４条の規定より届け出ます。</w:t>
      </w:r>
    </w:p>
    <w:p>
      <w:pPr>
        <w:pStyle w:val="0"/>
        <w:tabs>
          <w:tab w:val="left" w:leader="none" w:pos="324"/>
          <w:tab w:val="left" w:leader="none" w:pos="3132"/>
          <w:tab w:val="left" w:leader="none" w:pos="9828"/>
        </w:tabs>
        <w:wordWrap w:val="0"/>
        <w:spacing w:line="318" w:lineRule="exact"/>
        <w:rPr>
          <w:rFonts w:hint="default" w:asciiTheme="minorEastAsia" w:hAnsiTheme="minorEastAsia" w:eastAsiaTheme="minorEastAsia"/>
          <w:color w:val="auto"/>
          <w:spacing w:val="0"/>
          <w:u w:val="none"/>
        </w:rPr>
      </w:pPr>
    </w:p>
    <w:p>
      <w:pPr>
        <w:pStyle w:val="15"/>
        <w:spacing w:line="480" w:lineRule="auto"/>
        <w:rPr>
          <w:rFonts w:hint="default" w:asciiTheme="minorEastAsia" w:hAnsiTheme="minorEastAsia" w:eastAsiaTheme="minorEastAsia"/>
          <w:color w:val="auto"/>
          <w:sz w:val="21"/>
          <w:u w:val="none"/>
        </w:rPr>
      </w:pPr>
      <w:r>
        <w:rPr>
          <w:rFonts w:hint="eastAsia" w:asciiTheme="minorEastAsia" w:hAnsiTheme="minorEastAsia" w:eastAsiaTheme="minorEastAsia"/>
          <w:color w:val="auto"/>
          <w:sz w:val="21"/>
          <w:u w:val="none"/>
        </w:rPr>
        <w:t>１　取り下げする計画書等</w:t>
      </w:r>
    </w:p>
    <w:p>
      <w:pPr>
        <w:pStyle w:val="15"/>
        <w:spacing w:line="480" w:lineRule="auto"/>
        <w:rPr>
          <w:rFonts w:hint="default" w:asciiTheme="minorEastAsia" w:hAnsiTheme="minorEastAsia" w:eastAsiaTheme="minorEastAsia"/>
          <w:color w:val="auto"/>
          <w:spacing w:val="1"/>
          <w:sz w:val="21"/>
          <w:u w:val="none"/>
        </w:rPr>
      </w:pPr>
      <w:r>
        <w:rPr>
          <w:rFonts w:hint="eastAsia" w:asciiTheme="minorEastAsia" w:hAnsiTheme="minorEastAsia" w:eastAsiaTheme="minorEastAsia"/>
          <w:color w:val="auto"/>
          <w:sz w:val="21"/>
          <w:u w:val="none"/>
        </w:rPr>
        <w:t>　　□</w:t>
      </w:r>
      <w:r>
        <w:rPr>
          <w:rFonts w:hint="eastAsia" w:asciiTheme="minorEastAsia" w:hAnsiTheme="minorEastAsia" w:eastAsiaTheme="minorEastAsia"/>
          <w:color w:val="auto"/>
          <w:spacing w:val="1"/>
          <w:sz w:val="21"/>
          <w:u w:val="none"/>
        </w:rPr>
        <w:t>計画書　□変更計画書　□軽微変更に関する計画書</w:t>
      </w:r>
    </w:p>
    <w:p>
      <w:pPr>
        <w:pStyle w:val="15"/>
        <w:spacing w:line="480" w:lineRule="auto"/>
        <w:rPr>
          <w:rFonts w:hint="eastAsia" w:asciiTheme="minorEastAsia" w:hAnsiTheme="minorEastAsia" w:eastAsiaTheme="minorEastAsia"/>
          <w:color w:val="auto"/>
          <w:spacing w:val="1"/>
          <w:sz w:val="21"/>
          <w:u w:val="none"/>
        </w:rPr>
      </w:pPr>
      <w:r>
        <w:rPr>
          <w:rFonts w:hint="eastAsia" w:asciiTheme="minorEastAsia" w:hAnsiTheme="minorEastAsia" w:eastAsiaTheme="minorEastAsia"/>
          <w:color w:val="auto"/>
          <w:sz w:val="21"/>
          <w:u w:val="none"/>
        </w:rPr>
        <w:t>　　□</w:t>
      </w:r>
      <w:r>
        <w:rPr>
          <w:rFonts w:hint="eastAsia" w:asciiTheme="minorEastAsia" w:hAnsiTheme="minorEastAsia" w:eastAsiaTheme="minorEastAsia"/>
          <w:color w:val="auto"/>
          <w:spacing w:val="1"/>
          <w:sz w:val="21"/>
          <w:u w:val="none"/>
        </w:rPr>
        <w:t>建築物のエネルギー消費性能の向上等に関する</w:t>
      </w:r>
      <w:r>
        <w:rPr>
          <w:rFonts w:hint="eastAsia" w:asciiTheme="minorEastAsia" w:hAnsiTheme="minorEastAsia" w:eastAsiaTheme="minorEastAsia"/>
          <w:color w:val="auto"/>
          <w:spacing w:val="1"/>
          <w:sz w:val="21"/>
          <w:u w:val="none" w:color="auto"/>
        </w:rPr>
        <w:t>法律第</w:t>
      </w:r>
      <w:r>
        <w:rPr>
          <w:rFonts w:hint="eastAsia" w:asciiTheme="minorEastAsia" w:hAnsiTheme="minorEastAsia" w:eastAsiaTheme="minorEastAsia"/>
          <w:color w:val="auto"/>
          <w:spacing w:val="1"/>
          <w:sz w:val="21"/>
          <w:u w:val="none" w:color="auto"/>
        </w:rPr>
        <w:t>12</w:t>
      </w:r>
      <w:r>
        <w:rPr>
          <w:rFonts w:hint="eastAsia" w:asciiTheme="minorEastAsia" w:hAnsiTheme="minorEastAsia" w:eastAsiaTheme="minorEastAsia"/>
          <w:color w:val="auto"/>
          <w:spacing w:val="1"/>
          <w:sz w:val="21"/>
          <w:u w:val="none" w:color="auto"/>
        </w:rPr>
        <w:t>条第２項</w:t>
      </w:r>
      <w:r>
        <w:rPr>
          <w:rFonts w:hint="eastAsia" w:asciiTheme="minorEastAsia" w:hAnsiTheme="minorEastAsia" w:eastAsiaTheme="minorEastAsia"/>
          <w:color w:val="auto"/>
          <w:spacing w:val="1"/>
          <w:sz w:val="21"/>
          <w:u w:val="none"/>
        </w:rPr>
        <w:t>の規定による計画通知書</w:t>
      </w:r>
    </w:p>
    <w:p>
      <w:pPr>
        <w:pStyle w:val="15"/>
        <w:spacing w:line="480" w:lineRule="auto"/>
        <w:rPr>
          <w:rFonts w:hint="eastAsia" w:asciiTheme="minorEastAsia" w:hAnsiTheme="minorEastAsia" w:eastAsiaTheme="minorEastAsia"/>
          <w:color w:val="auto"/>
          <w:spacing w:val="1"/>
          <w:sz w:val="21"/>
          <w:u w:val="none"/>
        </w:rPr>
      </w:pPr>
      <w:r>
        <w:rPr>
          <w:rFonts w:hint="eastAsia" w:asciiTheme="minorEastAsia" w:hAnsiTheme="minorEastAsia" w:eastAsiaTheme="minorEastAsia"/>
          <w:color w:val="auto"/>
          <w:spacing w:val="1"/>
          <w:sz w:val="21"/>
          <w:u w:val="none"/>
        </w:rPr>
        <w:t>　　□建築物のエネルギー消費性能の向上等に関する</w:t>
      </w:r>
      <w:r>
        <w:rPr>
          <w:rFonts w:hint="eastAsia" w:asciiTheme="minorEastAsia" w:hAnsiTheme="minorEastAsia" w:eastAsiaTheme="minorEastAsia"/>
          <w:color w:val="auto"/>
          <w:spacing w:val="1"/>
          <w:sz w:val="21"/>
          <w:u w:val="none" w:color="auto"/>
        </w:rPr>
        <w:t>法律第</w:t>
      </w:r>
      <w:r>
        <w:rPr>
          <w:rFonts w:hint="eastAsia" w:asciiTheme="minorEastAsia" w:hAnsiTheme="minorEastAsia" w:eastAsiaTheme="minorEastAsia"/>
          <w:color w:val="auto"/>
          <w:spacing w:val="1"/>
          <w:sz w:val="21"/>
          <w:u w:val="none" w:color="auto"/>
        </w:rPr>
        <w:t>12</w:t>
      </w:r>
      <w:r>
        <w:rPr>
          <w:rFonts w:hint="eastAsia" w:asciiTheme="minorEastAsia" w:hAnsiTheme="minorEastAsia" w:eastAsiaTheme="minorEastAsia"/>
          <w:color w:val="auto"/>
          <w:spacing w:val="1"/>
          <w:sz w:val="21"/>
          <w:u w:val="none" w:color="auto"/>
        </w:rPr>
        <w:t>条第３項</w:t>
      </w:r>
      <w:r>
        <w:rPr>
          <w:rFonts w:hint="eastAsia" w:asciiTheme="minorEastAsia" w:hAnsiTheme="minorEastAsia" w:eastAsiaTheme="minorEastAsia"/>
          <w:color w:val="auto"/>
          <w:spacing w:val="1"/>
          <w:sz w:val="21"/>
          <w:u w:val="none"/>
        </w:rPr>
        <w:t>の規定による計画変更通知書</w:t>
      </w:r>
    </w:p>
    <w:p>
      <w:pPr>
        <w:pStyle w:val="15"/>
        <w:spacing w:line="480" w:lineRule="auto"/>
        <w:ind w:firstLine="210" w:firstLineChars="100"/>
        <w:rPr>
          <w:rFonts w:hint="default" w:asciiTheme="minorEastAsia" w:hAnsiTheme="minorEastAsia" w:eastAsiaTheme="minorEastAsia"/>
          <w:color w:val="auto"/>
          <w:sz w:val="21"/>
          <w:u w:val="none"/>
        </w:rPr>
      </w:pPr>
      <w:r>
        <w:rPr>
          <w:rFonts w:hint="eastAsia" w:asciiTheme="minorEastAsia" w:hAnsiTheme="minorEastAsia" w:eastAsiaTheme="minorEastAsia"/>
          <w:color w:val="auto"/>
          <w:sz w:val="21"/>
          <w:u w:val="none"/>
        </w:rPr>
        <w:t>　□</w:t>
      </w:r>
      <w:r>
        <w:rPr>
          <w:rFonts w:hint="eastAsia" w:asciiTheme="minorEastAsia" w:hAnsiTheme="minorEastAsia" w:eastAsiaTheme="minorEastAsia"/>
          <w:color w:val="auto"/>
          <w:spacing w:val="1"/>
          <w:sz w:val="21"/>
          <w:u w:val="none"/>
        </w:rPr>
        <w:t>軽微変更に関する計画通知書</w:t>
      </w:r>
    </w:p>
    <w:p>
      <w:pPr>
        <w:pStyle w:val="15"/>
        <w:spacing w:line="480" w:lineRule="auto"/>
        <w:rPr>
          <w:rFonts w:hint="eastAsia" w:asciiTheme="minorEastAsia" w:hAnsiTheme="minorEastAsia" w:eastAsiaTheme="minorEastAsia"/>
          <w:color w:val="auto"/>
          <w:sz w:val="21"/>
          <w:u w:val="none"/>
        </w:rPr>
      </w:pPr>
      <w:r>
        <w:rPr>
          <w:rFonts w:hint="eastAsia" w:asciiTheme="minorEastAsia" w:hAnsiTheme="minorEastAsia" w:eastAsiaTheme="minorEastAsia"/>
          <w:color w:val="auto"/>
          <w:sz w:val="21"/>
          <w:u w:val="none"/>
        </w:rPr>
        <w:t>　　□</w:t>
      </w:r>
      <w:r>
        <w:rPr>
          <w:rFonts w:hint="eastAsia" w:asciiTheme="minorEastAsia" w:hAnsiTheme="minorEastAsia" w:eastAsiaTheme="minorEastAsia"/>
          <w:color w:val="auto"/>
          <w:spacing w:val="1"/>
          <w:sz w:val="21"/>
          <w:u w:val="none"/>
        </w:rPr>
        <w:t>建築物エネルギー消費</w:t>
      </w:r>
      <w:r>
        <w:rPr>
          <w:rFonts w:hint="eastAsia" w:asciiTheme="minorEastAsia" w:hAnsiTheme="minorEastAsia" w:eastAsiaTheme="minorEastAsia"/>
          <w:color w:val="auto"/>
          <w:sz w:val="21"/>
          <w:u w:val="none"/>
        </w:rPr>
        <w:t>性能向上計画認定申請書</w:t>
      </w:r>
    </w:p>
    <w:p>
      <w:pPr>
        <w:pStyle w:val="15"/>
        <w:spacing w:line="480" w:lineRule="auto"/>
        <w:ind w:firstLine="210" w:firstLineChars="100"/>
        <w:rPr>
          <w:rFonts w:hint="eastAsia" w:asciiTheme="minorEastAsia" w:hAnsiTheme="minorEastAsia" w:eastAsiaTheme="minorEastAsia"/>
          <w:color w:val="auto"/>
          <w:sz w:val="21"/>
          <w:u w:val="none"/>
        </w:rPr>
      </w:pPr>
      <w:r>
        <w:rPr>
          <w:rFonts w:hint="eastAsia" w:asciiTheme="minorEastAsia" w:hAnsiTheme="minorEastAsia" w:eastAsiaTheme="minorEastAsia"/>
          <w:color w:val="auto"/>
          <w:sz w:val="21"/>
          <w:u w:val="none"/>
        </w:rPr>
        <w:t>　□</w:t>
      </w:r>
      <w:r>
        <w:rPr>
          <w:rFonts w:hint="eastAsia" w:asciiTheme="minorEastAsia" w:hAnsiTheme="minorEastAsia" w:eastAsiaTheme="minorEastAsia"/>
          <w:color w:val="auto"/>
          <w:spacing w:val="1"/>
          <w:sz w:val="21"/>
          <w:u w:val="none"/>
        </w:rPr>
        <w:t>建築物エネルギー消費</w:t>
      </w:r>
      <w:r>
        <w:rPr>
          <w:rFonts w:hint="eastAsia" w:asciiTheme="minorEastAsia" w:hAnsiTheme="minorEastAsia" w:eastAsiaTheme="minorEastAsia"/>
          <w:color w:val="auto"/>
          <w:sz w:val="21"/>
          <w:u w:val="none"/>
        </w:rPr>
        <w:t>性能向上計画変更認定申請書</w:t>
      </w:r>
    </w:p>
    <w:p>
      <w:pPr>
        <w:pStyle w:val="15"/>
        <w:spacing w:line="480" w:lineRule="auto"/>
        <w:ind w:leftChars="0" w:firstLine="0" w:firstLineChars="0"/>
        <w:rPr>
          <w:rFonts w:hint="default" w:asciiTheme="minorEastAsia" w:hAnsiTheme="minorEastAsia" w:eastAsiaTheme="minorEastAsia"/>
          <w:color w:val="auto"/>
          <w:sz w:val="21"/>
          <w:u w:val="none"/>
        </w:rPr>
      </w:pPr>
      <w:r>
        <w:rPr>
          <w:rFonts w:hint="eastAsia" w:asciiTheme="minorEastAsia" w:hAnsiTheme="minorEastAsia" w:eastAsiaTheme="minorEastAsia"/>
          <w:color w:val="auto"/>
          <w:sz w:val="21"/>
          <w:u w:val="none"/>
        </w:rPr>
        <w:t>２　取り下げする計画書等の提出年月日　　　　　　　年　　　月　　　日</w:t>
      </w:r>
    </w:p>
    <w:p>
      <w:pPr>
        <w:pStyle w:val="15"/>
        <w:spacing w:line="480" w:lineRule="auto"/>
        <w:rPr>
          <w:rFonts w:hint="default" w:asciiTheme="minorEastAsia" w:hAnsiTheme="minorEastAsia" w:eastAsiaTheme="minorEastAsia"/>
          <w:color w:val="auto"/>
          <w:sz w:val="21"/>
          <w:u w:val="none"/>
        </w:rPr>
      </w:pPr>
      <w:r>
        <w:rPr>
          <w:rFonts w:hint="eastAsia" w:asciiTheme="minorEastAsia" w:hAnsiTheme="minorEastAsia" w:eastAsiaTheme="minorEastAsia"/>
          <w:color w:val="auto"/>
          <w:sz w:val="21"/>
          <w:u w:val="none" w:color="auto"/>
        </w:rPr>
        <w:t>３</w:t>
      </w:r>
      <w:r>
        <w:rPr>
          <w:rFonts w:hint="eastAsia" w:asciiTheme="minorEastAsia" w:hAnsiTheme="minorEastAsia" w:eastAsiaTheme="minorEastAsia"/>
          <w:color w:val="auto"/>
          <w:sz w:val="21"/>
          <w:u w:val="none"/>
        </w:rPr>
        <w:t>　建築物の位置</w:t>
      </w:r>
    </w:p>
    <w:p>
      <w:pPr>
        <w:pStyle w:val="15"/>
        <w:spacing w:line="480" w:lineRule="auto"/>
        <w:rPr>
          <w:rFonts w:hint="eastAsia" w:asciiTheme="minorEastAsia" w:hAnsiTheme="minorEastAsia" w:eastAsiaTheme="minorEastAsia"/>
          <w:sz w:val="21"/>
        </w:rPr>
      </w:pPr>
      <w:r>
        <w:rPr>
          <w:rFonts w:hint="eastAsia" w:asciiTheme="minorEastAsia" w:hAnsiTheme="minorEastAsia" w:eastAsiaTheme="minorEastAsia"/>
          <w:color w:val="auto"/>
          <w:sz w:val="21"/>
          <w:u w:val="none" w:color="auto"/>
        </w:rPr>
        <w:t>４</w:t>
      </w:r>
      <w:r>
        <w:rPr>
          <w:rFonts w:hint="eastAsia" w:asciiTheme="minorEastAsia" w:hAnsiTheme="minorEastAsia" w:eastAsiaTheme="minorEastAsia"/>
          <w:color w:val="auto"/>
          <w:sz w:val="21"/>
          <w:u w:val="none"/>
        </w:rPr>
        <w:t>　取り下げる理由</w:t>
      </w:r>
    </w:p>
    <w:p>
      <w:pPr>
        <w:pStyle w:val="15"/>
        <w:spacing w:line="480" w:lineRule="auto"/>
        <w:rPr>
          <w:rFonts w:hint="default" w:asciiTheme="minorEastAsia" w:hAnsiTheme="minorEastAsia" w:eastAsiaTheme="minorEastAsia"/>
          <w:sz w:val="18"/>
        </w:rPr>
      </w:pPr>
    </w:p>
    <w:p>
      <w:pPr>
        <w:pStyle w:val="15"/>
        <w:ind w:left="218" w:leftChars="100"/>
        <w:rPr>
          <w:rFonts w:hint="default" w:asciiTheme="minorEastAsia" w:hAnsiTheme="minorEastAsia" w:eastAsiaTheme="minorEastAsia"/>
          <w:sz w:val="21"/>
        </w:rPr>
      </w:pPr>
      <w:r>
        <w:rPr>
          <w:rFonts w:hint="eastAsia" w:asciiTheme="minorEastAsia" w:hAnsiTheme="minorEastAsia" w:eastAsiaTheme="minorEastAsia"/>
          <w:sz w:val="21"/>
        </w:rPr>
        <w:t>（※印欄は記入しないでください。）</w:t>
      </w:r>
    </w:p>
    <w:tbl>
      <w:tblPr>
        <w:tblStyle w:val="11"/>
        <w:tblW w:w="9690"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90"/>
      </w:tblGrid>
      <w:tr>
        <w:trPr>
          <w:trHeight w:val="1620" w:hRule="atLeast"/>
        </w:trPr>
        <w:tc>
          <w:tcPr>
            <w:tcW w:w="9690" w:type="dxa"/>
            <w:vAlign w:val="top"/>
          </w:tcPr>
          <w:p>
            <w:pPr>
              <w:pStyle w:val="15"/>
              <w:spacing w:line="420" w:lineRule="atLeast"/>
              <w:ind w:left="670" w:leftChars="112" w:hanging="426" w:hangingChars="203"/>
              <w:rPr>
                <w:rFonts w:hint="default" w:asciiTheme="minorEastAsia" w:hAnsiTheme="minorEastAsia" w:eastAsiaTheme="minorEastAsia"/>
                <w:sz w:val="21"/>
              </w:rPr>
            </w:pPr>
            <w:r>
              <w:rPr>
                <w:rFonts w:hint="eastAsia" w:asciiTheme="minorEastAsia" w:hAnsiTheme="minorEastAsia" w:eastAsiaTheme="minorEastAsia"/>
                <w:sz w:val="21"/>
              </w:rPr>
              <w:t>※　（元号）　　年　　月　　日付けで届出のあった取下届については、（元号）　　年　　月　　日　　　付けで受理しました。</w:t>
            </w:r>
          </w:p>
          <w:p>
            <w:pPr>
              <w:pStyle w:val="15"/>
              <w:spacing w:line="200" w:lineRule="atLeast"/>
              <w:rPr>
                <w:rFonts w:hint="default" w:asciiTheme="minorEastAsia" w:hAnsiTheme="minorEastAsia" w:eastAsiaTheme="minorEastAsia"/>
                <w:sz w:val="18"/>
              </w:rPr>
            </w:pPr>
          </w:p>
          <w:p>
            <w:pPr>
              <w:pStyle w:val="15"/>
              <w:spacing w:line="420" w:lineRule="atLeast"/>
              <w:ind w:left="218" w:leftChars="100" w:right="840"/>
              <w:jc w:val="right"/>
              <w:rPr>
                <w:rFonts w:hint="default" w:asciiTheme="minorEastAsia" w:hAnsiTheme="minorEastAsia" w:eastAsiaTheme="minorEastAsia"/>
                <w:sz w:val="21"/>
              </w:rPr>
            </w:pPr>
            <w:r>
              <w:rPr>
                <w:rFonts w:hint="eastAsia" w:asciiTheme="minorEastAsia" w:hAnsiTheme="minorEastAsia" w:eastAsiaTheme="minorEastAsia"/>
                <w:sz w:val="21"/>
              </w:rPr>
              <w:t>廿日市市長　　　　　　　　　　　　</w:t>
            </w:r>
            <w:r>
              <w:rPr>
                <w:rFonts w:hint="eastAsia" w:asciiTheme="minorEastAsia" w:hAnsiTheme="minorEastAsia" w:eastAsiaTheme="minorEastAsia"/>
                <w:sz w:val="21"/>
                <w:bdr w:val="single" w:color="auto" w:sz="4" w:space="0"/>
              </w:rPr>
              <w:t>印　</w:t>
            </w:r>
          </w:p>
        </w:tc>
      </w:tr>
    </w:tbl>
    <w:p>
      <w:pPr>
        <w:pStyle w:val="15"/>
        <w:ind w:firstLine="180" w:firstLineChars="100"/>
        <w:rPr>
          <w:rFonts w:hint="default" w:asciiTheme="minorEastAsia" w:hAnsiTheme="minorEastAsia" w:eastAsiaTheme="minorEastAsia"/>
          <w:sz w:val="18"/>
        </w:rPr>
      </w:pPr>
      <w:r>
        <w:rPr>
          <w:rFonts w:hint="eastAsia" w:asciiTheme="minorEastAsia" w:hAnsiTheme="minorEastAsia" w:eastAsiaTheme="minorEastAsia"/>
          <w:sz w:val="18"/>
        </w:rPr>
        <w:t>注　１　届出者が法人である場合には、代表者の氏名を併せて記載してください。</w:t>
      </w:r>
    </w:p>
    <w:p>
      <w:pPr>
        <w:pStyle w:val="15"/>
        <w:ind w:firstLine="540" w:firstLineChars="300"/>
        <w:rPr>
          <w:rFonts w:hint="default" w:asciiTheme="minorEastAsia" w:hAnsiTheme="minorEastAsia" w:eastAsiaTheme="minorEastAsia"/>
          <w:sz w:val="18"/>
        </w:rPr>
      </w:pPr>
      <w:r>
        <w:rPr>
          <w:rFonts w:hint="eastAsia" w:asciiTheme="minorEastAsia" w:hAnsiTheme="minorEastAsia" w:eastAsiaTheme="minorEastAsia"/>
          <w:sz w:val="18"/>
        </w:rPr>
        <w:t>２　該当する□にチェックを入れてください。</w:t>
      </w:r>
    </w:p>
    <w:p>
      <w:pPr>
        <w:pStyle w:val="15"/>
        <w:ind w:firstLine="540" w:firstLineChars="300"/>
        <w:rPr>
          <w:rFonts w:hint="default" w:asciiTheme="minorEastAsia" w:hAnsiTheme="minorEastAsia" w:eastAsiaTheme="minorEastAsia"/>
          <w:w w:val="50"/>
        </w:rPr>
      </w:pPr>
      <w:r>
        <w:rPr>
          <w:rFonts w:hint="eastAsia" w:asciiTheme="minorEastAsia" w:hAnsiTheme="minorEastAsia" w:eastAsiaTheme="minorEastAsia"/>
          <w:sz w:val="18"/>
        </w:rPr>
        <w:t>３　用紙の大きさは、日本産業規格Ａ列４番とする。</w:t>
      </w:r>
    </w:p>
    <w:sectPr>
      <w:endnotePr>
        <w:numStart w:val="0"/>
      </w:endnotePr>
      <w:type w:val="nextColumn"/>
      <w:pgSz w:w="11906" w:h="16838"/>
      <w:pgMar w:top="1134" w:right="851" w:bottom="567" w:left="1134"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Mincho">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09"/>
  <w:hyphenationZone w:val="0"/>
  <w:doNotHyphenateCaps/>
  <w:displayHorizontalDrawingGridEvery w:val="0"/>
  <w:displayVerticalDrawingGridEvery w:val="2"/>
  <w:doNotShadeFormData/>
  <w:noPunctuationKerning/>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kern w:val="2"/>
        <w:sz w:val="21"/>
      </w:rPr>
    </w:rPrDefault>
    <w:pPrDefault>
      <w:pPr>
        <w:spacing w:line="20" w:lineRule="atLeast"/>
      </w:pPr>
    </w:pPrDefault>
  </w:docDefaults>
  <w:style w:type="paragraph" w:styleId="0" w:default="1">
    <w:name w:val="Normal"/>
    <w:next w:val="0"/>
    <w:link w:val="0"/>
    <w:uiPriority w:val="0"/>
    <w:qFormat/>
    <w:rPr>
      <w:rFonts w:ascii="ＭＳ 明朝" w:hAnsi="ＭＳ 明朝"/>
      <w:spacing w:val="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16"/>
    <w:uiPriority w:val="0"/>
    <w:pPr>
      <w:spacing w:line="240" w:lineRule="auto"/>
    </w:pPr>
    <w:rPr>
      <w:spacing w:val="0"/>
      <w:sz w:val="24"/>
    </w:rPr>
  </w:style>
  <w:style w:type="character" w:styleId="16" w:customStyle="1">
    <w:name w:val="書式なし (文字)"/>
    <w:basedOn w:val="10"/>
    <w:next w:val="16"/>
    <w:link w:val="15"/>
    <w:uiPriority w:val="0"/>
    <w:rPr>
      <w:rFonts w:ascii="ＭＳ 明朝" w:hAnsi="ＭＳ 明朝"/>
      <w:spacing w:val="4"/>
      <w:sz w:val="21"/>
    </w:rPr>
  </w:style>
  <w:style w:type="paragraph" w:styleId="17" w:customStyle="1">
    <w:name w:val="一太郎"/>
    <w:next w:val="17"/>
    <w:link w:val="0"/>
    <w:uiPriority w:val="0"/>
    <w:pPr>
      <w:widowControl w:val="0"/>
      <w:wordWrap w:val="0"/>
      <w:autoSpaceDE w:val="0"/>
      <w:autoSpaceDN w:val="0"/>
      <w:adjustRightInd w:val="0"/>
      <w:spacing w:line="258" w:lineRule="exact"/>
      <w:jc w:val="both"/>
    </w:pPr>
    <w:rPr>
      <w:rFonts w:ascii="Century" w:hAnsi="Century"/>
      <w:spacing w:val="7"/>
      <w:kern w:val="0"/>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spacing w:val="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明朝" w:hAnsi="ＭＳ 明朝"/>
      <w:spacing w:val="4"/>
    </w:rPr>
  </w:style>
  <w:style w:type="paragraph" w:styleId="22">
    <w:name w:val="Balloon Text"/>
    <w:basedOn w:val="0"/>
    <w:next w:val="22"/>
    <w:link w:val="23"/>
    <w:uiPriority w:val="0"/>
    <w:semiHidden/>
    <w:pPr>
      <w:spacing w:line="240" w:lineRule="auto"/>
    </w:pPr>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pacing w:val="4"/>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139</TotalTime>
  <Pages>1</Pages>
  <Words>2</Words>
  <Characters>488</Characters>
  <Application>JUST Note</Application>
  <Lines>32</Lines>
  <Paragraphs>25</Paragraphs>
  <CharactersWithSpaces>667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Fujihara Toshiyuki</cp:lastModifiedBy>
  <cp:lastPrinted>2025-03-18T11:48:24Z</cp:lastPrinted>
  <dcterms:created xsi:type="dcterms:W3CDTF">2015-12-18T06:14:00Z</dcterms:created>
  <dcterms:modified xsi:type="dcterms:W3CDTF">2025-03-18T11:48:30Z</dcterms:modified>
  <cp:revision>16</cp:revision>
</cp:coreProperties>
</file>