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ind w:left="0" w:leftChars="-9" w:hanging="23" w:hangingChars="9"/>
        <w:rPr>
          <w:rFonts w:hint="default"/>
        </w:rPr>
      </w:pPr>
      <w:r>
        <w:rPr>
          <w:rFonts w:hint="eastAsia"/>
        </w:rPr>
        <w:t>様式第３号（第６条関係）</w:t>
      </w:r>
    </w:p>
    <w:p>
      <w:pPr>
        <w:pStyle w:val="0"/>
        <w:rPr>
          <w:rFonts w:hint="default"/>
        </w:rPr>
      </w:pPr>
      <w:r>
        <w:rPr>
          <w:rFonts w:hint="eastAsia"/>
        </w:rPr>
        <w:t>　　　　　　　　　　　　　　　　　　　　　　　　　　　　　年　　月　　日</w:t>
      </w:r>
    </w:p>
    <w:p>
      <w:pPr>
        <w:pStyle w:val="0"/>
        <w:rPr>
          <w:rFonts w:hint="default"/>
        </w:rPr>
      </w:pPr>
    </w:p>
    <w:p>
      <w:pPr>
        <w:pStyle w:val="15"/>
        <w:rPr>
          <w:rFonts w:hint="default"/>
        </w:rPr>
      </w:pPr>
      <w:r>
        <w:rPr>
          <w:rFonts w:hint="eastAsia"/>
        </w:rPr>
        <w:t>廿日市市長　様</w:t>
      </w:r>
    </w:p>
    <w:p>
      <w:pPr>
        <w:pStyle w:val="0"/>
        <w:rPr>
          <w:rFonts w:hint="default"/>
          <w:sz w:val="22"/>
        </w:rPr>
      </w:pPr>
    </w:p>
    <w:p>
      <w:pPr>
        <w:pStyle w:val="0"/>
        <w:rPr>
          <w:rFonts w:hint="default"/>
          <w:color w:val="auto"/>
          <w:u w:val="none" w:color="auto"/>
        </w:rPr>
      </w:pPr>
      <w:r>
        <w:rPr>
          <w:rFonts w:hint="eastAsia"/>
          <w:sz w:val="22"/>
        </w:rPr>
        <w:t>　　　　　　　　　　　　　　　　</w:t>
      </w:r>
      <w:r>
        <w:rPr>
          <w:rFonts w:hint="eastAsia"/>
          <w:color w:val="auto"/>
          <w:sz w:val="22"/>
          <w:u w:val="none" w:color="auto"/>
        </w:rPr>
        <w:t>　</w:t>
      </w:r>
      <w:r>
        <w:rPr>
          <w:rFonts w:hint="eastAsia"/>
          <w:color w:val="auto"/>
          <w:sz w:val="22"/>
          <w:u w:val="none" w:color="FF0000"/>
        </w:rPr>
        <w:t>補助</w:t>
      </w:r>
      <w:r>
        <w:rPr>
          <w:rFonts w:hint="eastAsia"/>
          <w:color w:val="auto"/>
          <w:u w:val="none" w:color="auto"/>
        </w:rPr>
        <w:t>申請</w:t>
      </w:r>
      <w:r>
        <w:rPr>
          <w:rFonts w:hint="eastAsia"/>
          <w:color w:val="auto"/>
          <w:u w:val="none" w:color="FF0000"/>
        </w:rPr>
        <w:t>者</w:t>
      </w:r>
    </w:p>
    <w:p>
      <w:pPr>
        <w:pStyle w:val="0"/>
        <w:ind w:left="42" w:firstLine="4158" w:firstLineChars="1600"/>
        <w:rPr>
          <w:rFonts w:hint="default"/>
        </w:rPr>
      </w:pPr>
      <w:r>
        <w:rPr>
          <w:rFonts w:hint="eastAsia"/>
        </w:rPr>
        <w:t>住　　　所</w:t>
      </w:r>
    </w:p>
    <w:p>
      <w:pPr>
        <w:pStyle w:val="0"/>
        <w:rPr>
          <w:rFonts w:hint="default"/>
          <w:spacing w:val="-12"/>
        </w:rPr>
      </w:pPr>
      <w:r>
        <w:rPr>
          <w:rFonts w:hint="eastAsia"/>
        </w:rPr>
        <w:t>　　　　　　　　　　　　　　　　</w:t>
      </w:r>
      <w:r>
        <w:rPr>
          <w:rFonts w:hint="eastAsia"/>
        </w:rPr>
        <w:tab/>
      </w:r>
      <w:r>
        <w:rPr>
          <w:rFonts w:hint="eastAsia"/>
          <w:spacing w:val="-12"/>
        </w:rPr>
        <w:t>企　業　名</w:t>
      </w:r>
    </w:p>
    <w:p>
      <w:pPr>
        <w:pStyle w:val="0"/>
        <w:ind w:left="3360" w:firstLine="840"/>
        <w:rPr>
          <w:rFonts w:hint="default"/>
        </w:rPr>
      </w:pPr>
      <w:r>
        <w:rPr>
          <w:rFonts w:hint="eastAsia"/>
          <w:spacing w:val="6"/>
        </w:rPr>
        <w:t>代表者氏名</w:t>
      </w:r>
      <w:r>
        <w:rPr>
          <w:rFonts w:hint="eastAsia"/>
        </w:rPr>
        <w:t>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ascii="ＭＳ 明朝" w:hAnsi="ＭＳ 明朝"/>
          <w:position w:val="3"/>
        </w:rPr>
        <w:instrText>印</w:instrText>
      </w:r>
      <w:r>
        <w:rPr>
          <w:rFonts w:hint="eastAsia"/>
        </w:rPr>
        <w:instrText>)</w:instrText>
      </w:r>
      <w:r>
        <w:rPr>
          <w:rFonts w:hint="eastAsia"/>
        </w:rPr>
        <w:fldChar w:fldCharType="end"/>
      </w:r>
    </w:p>
    <w:p>
      <w:pPr>
        <w:pStyle w:val="0"/>
        <w:jc w:val="center"/>
        <w:rPr>
          <w:rFonts w:hint="default"/>
        </w:rPr>
      </w:pPr>
    </w:p>
    <w:p>
      <w:pPr>
        <w:pStyle w:val="0"/>
        <w:jc w:val="center"/>
        <w:rPr>
          <w:rFonts w:hint="default"/>
        </w:rPr>
      </w:pPr>
      <w:r>
        <w:rPr>
          <w:rFonts w:hint="eastAsia"/>
        </w:rPr>
        <w:t>実績報告書</w:t>
      </w:r>
    </w:p>
    <w:p>
      <w:pPr>
        <w:pStyle w:val="0"/>
        <w:rPr>
          <w:rFonts w:hint="default"/>
        </w:rPr>
      </w:pPr>
    </w:p>
    <w:p>
      <w:pPr>
        <w:pStyle w:val="0"/>
        <w:rPr>
          <w:rFonts w:hint="default"/>
        </w:rPr>
      </w:pPr>
      <w:r>
        <w:rPr>
          <w:rFonts w:hint="eastAsia"/>
        </w:rPr>
        <w:t>　　年　　月　　日付け第　　号で交付決定を受けた廿日市市中小企業大学校広島校研修受講補助金について、廿日市市中小企業大学校広島校研修受講補助金交付要綱第６条の規定</w:t>
      </w:r>
      <w:r>
        <w:rPr>
          <w:rFonts w:hint="eastAsia"/>
          <w:color w:val="auto"/>
        </w:rPr>
        <w:t>により、関係書類を添えて次のと</w:t>
      </w:r>
      <w:r>
        <w:rPr>
          <w:rFonts w:hint="eastAsia"/>
        </w:rPr>
        <w:t>おり実績を報告します。</w:t>
      </w:r>
    </w:p>
    <w:p>
      <w:pPr>
        <w:pStyle w:val="17"/>
        <w:jc w:val="both"/>
        <w:rPr>
          <w:rFonts w:hint="default"/>
        </w:rPr>
      </w:pPr>
    </w:p>
    <w:p>
      <w:pPr>
        <w:pStyle w:val="0"/>
        <w:rPr>
          <w:rFonts w:hint="default"/>
        </w:rPr>
      </w:pPr>
    </w:p>
    <w:p>
      <w:pPr>
        <w:pStyle w:val="0"/>
        <w:ind w:firstLine="260" w:firstLineChars="100"/>
        <w:rPr>
          <w:rFonts w:hint="default"/>
        </w:rPr>
      </w:pPr>
      <w:r>
        <w:rPr>
          <w:rFonts w:hint="eastAsia"/>
        </w:rPr>
        <w:t>１　補助金交付決定額及び実績報告額</w:t>
      </w:r>
    </w:p>
    <w:p>
      <w:pPr>
        <w:pStyle w:val="0"/>
        <w:ind w:firstLine="260" w:firstLineChars="100"/>
        <w:rPr>
          <w:rFonts w:hint="default"/>
        </w:rPr>
      </w:pPr>
      <w:r>
        <w:rPr>
          <w:rFonts w:hint="eastAsia"/>
        </w:rPr>
        <w:t>（１）補助金交付決定額　　金　　　　　　円</w:t>
      </w:r>
    </w:p>
    <w:p>
      <w:pPr>
        <w:pStyle w:val="0"/>
        <w:ind w:firstLine="260" w:firstLineChars="100"/>
        <w:rPr>
          <w:rFonts w:hint="default"/>
        </w:rPr>
      </w:pPr>
      <w:r>
        <w:rPr>
          <w:rFonts w:hint="eastAsia"/>
        </w:rPr>
        <w:t>（２）補助金実績報告額　　金　　　　　　円</w:t>
      </w:r>
    </w:p>
    <w:p>
      <w:pPr>
        <w:pStyle w:val="0"/>
        <w:rPr>
          <w:rFonts w:hint="default"/>
        </w:rPr>
      </w:pPr>
    </w:p>
    <w:p>
      <w:pPr>
        <w:pStyle w:val="0"/>
        <w:rPr>
          <w:rFonts w:hint="default"/>
        </w:rPr>
      </w:pPr>
      <w:r>
        <w:rPr>
          <w:rFonts w:hint="eastAsia"/>
        </w:rPr>
        <w:t>　　　【対象経費内訳】</w:t>
      </w:r>
    </w:p>
    <w:tbl>
      <w:tblPr>
        <w:tblStyle w:val="11"/>
        <w:tblW w:w="7513" w:type="dxa"/>
        <w:tblInd w:w="11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4485"/>
        <w:gridCol w:w="3028"/>
      </w:tblGrid>
      <w:tr>
        <w:trPr>
          <w:trHeight w:val="352" w:hRule="atLeast"/>
        </w:trPr>
        <w:tc>
          <w:tcPr>
            <w:tcW w:w="4485" w:type="dxa"/>
            <w:vAlign w:val="top"/>
          </w:tcPr>
          <w:p>
            <w:pPr>
              <w:pStyle w:val="0"/>
              <w:jc w:val="center"/>
              <w:rPr>
                <w:rFonts w:hint="default"/>
              </w:rPr>
            </w:pPr>
            <w:r>
              <w:rPr>
                <w:rFonts w:hint="eastAsia"/>
              </w:rPr>
              <w:t>経費等（研修名及び受講者）</w:t>
            </w:r>
          </w:p>
        </w:tc>
        <w:tc>
          <w:tcPr>
            <w:tcW w:w="3028" w:type="dxa"/>
            <w:vAlign w:val="top"/>
          </w:tcPr>
          <w:p>
            <w:pPr>
              <w:pStyle w:val="0"/>
              <w:jc w:val="center"/>
              <w:rPr>
                <w:rFonts w:hint="default"/>
              </w:rPr>
            </w:pPr>
            <w:r>
              <w:rPr>
                <w:rFonts w:hint="eastAsia"/>
                <w:color w:val="auto"/>
              </w:rPr>
              <w:t>決</w:t>
            </w:r>
            <w:r>
              <w:rPr>
                <w:rFonts w:hint="eastAsia"/>
              </w:rPr>
              <w:t>算額（税抜</w:t>
            </w:r>
            <w:bookmarkStart w:id="0" w:name="_GoBack"/>
            <w:bookmarkEnd w:id="0"/>
            <w:r>
              <w:rPr>
                <w:rFonts w:hint="eastAsia"/>
              </w:rPr>
              <w:t>）</w:t>
            </w:r>
          </w:p>
        </w:tc>
      </w:tr>
      <w:tr>
        <w:trPr>
          <w:trHeight w:val="352" w:hRule="atLeast"/>
        </w:trPr>
        <w:tc>
          <w:tcPr>
            <w:tcW w:w="4485" w:type="dxa"/>
            <w:vAlign w:val="top"/>
          </w:tcPr>
          <w:p>
            <w:pPr>
              <w:pStyle w:val="0"/>
              <w:rPr>
                <w:rFonts w:hint="default"/>
              </w:rPr>
            </w:pPr>
          </w:p>
        </w:tc>
        <w:tc>
          <w:tcPr>
            <w:tcW w:w="3028" w:type="dxa"/>
            <w:vAlign w:val="top"/>
          </w:tcPr>
          <w:p>
            <w:pPr>
              <w:pStyle w:val="0"/>
              <w:rPr>
                <w:rFonts w:hint="default"/>
              </w:rPr>
            </w:pPr>
          </w:p>
        </w:tc>
      </w:tr>
      <w:tr>
        <w:trPr>
          <w:trHeight w:val="367" w:hRule="atLeast"/>
        </w:trPr>
        <w:tc>
          <w:tcPr>
            <w:tcW w:w="4485" w:type="dxa"/>
            <w:vAlign w:val="top"/>
          </w:tcPr>
          <w:p>
            <w:pPr>
              <w:pStyle w:val="0"/>
              <w:rPr>
                <w:rFonts w:hint="default"/>
              </w:rPr>
            </w:pPr>
          </w:p>
        </w:tc>
        <w:tc>
          <w:tcPr>
            <w:tcW w:w="3028" w:type="dxa"/>
            <w:vAlign w:val="top"/>
          </w:tcPr>
          <w:p>
            <w:pPr>
              <w:pStyle w:val="0"/>
              <w:rPr>
                <w:rFonts w:hint="default"/>
              </w:rPr>
            </w:pPr>
          </w:p>
        </w:tc>
      </w:tr>
      <w:tr>
        <w:trPr>
          <w:trHeight w:val="367" w:hRule="atLeast"/>
        </w:trPr>
        <w:tc>
          <w:tcPr>
            <w:tcW w:w="4485" w:type="dxa"/>
            <w:vAlign w:val="top"/>
          </w:tcPr>
          <w:p>
            <w:pPr>
              <w:pStyle w:val="0"/>
              <w:rPr>
                <w:rFonts w:hint="default"/>
              </w:rPr>
            </w:pPr>
          </w:p>
        </w:tc>
        <w:tc>
          <w:tcPr>
            <w:tcW w:w="3028" w:type="dxa"/>
            <w:vAlign w:val="top"/>
          </w:tcPr>
          <w:p>
            <w:pPr>
              <w:pStyle w:val="0"/>
              <w:rPr>
                <w:rFonts w:hint="default"/>
              </w:rPr>
            </w:pPr>
          </w:p>
        </w:tc>
      </w:tr>
      <w:tr>
        <w:trPr>
          <w:trHeight w:val="367" w:hRule="atLeast"/>
        </w:trPr>
        <w:tc>
          <w:tcPr>
            <w:tcW w:w="448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302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52" w:hRule="atLeast"/>
        </w:trPr>
        <w:tc>
          <w:tcPr>
            <w:tcW w:w="448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right"/>
              <w:rPr>
                <w:rFonts w:hint="default"/>
              </w:rPr>
            </w:pPr>
            <w:r>
              <w:rPr>
                <w:rFonts w:hint="eastAsia"/>
              </w:rPr>
              <w:t>対象経費総額　　　　　　　　　</w:t>
            </w:r>
          </w:p>
        </w:tc>
        <w:tc>
          <w:tcPr>
            <w:tcW w:w="302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円</w:t>
            </w:r>
          </w:p>
        </w:tc>
      </w:tr>
    </w:tbl>
    <w:p>
      <w:pPr>
        <w:pStyle w:val="0"/>
        <w:rPr>
          <w:rFonts w:hint="default"/>
        </w:rPr>
      </w:pPr>
      <w:r>
        <w:rPr>
          <w:rFonts w:hint="eastAsia"/>
        </w:rPr>
        <w:t>　　　　※補助申請額は、対象経費総額の</w:t>
      </w:r>
      <w:r>
        <w:rPr>
          <w:rFonts w:hint="eastAsia"/>
        </w:rPr>
        <w:t>1/2</w:t>
      </w:r>
      <w:r>
        <w:rPr>
          <w:rFonts w:hint="eastAsia"/>
        </w:rPr>
        <w:t>（上限</w:t>
      </w:r>
      <w:r>
        <w:rPr>
          <w:rFonts w:hint="eastAsia"/>
        </w:rPr>
        <w:t>5</w:t>
      </w:r>
      <w:r>
        <w:rPr>
          <w:rFonts w:hint="eastAsia"/>
        </w:rPr>
        <w:t>万円）です。</w:t>
      </w:r>
    </w:p>
    <w:p>
      <w:pPr>
        <w:pStyle w:val="0"/>
        <w:ind w:firstLine="1039" w:firstLineChars="400"/>
        <w:rPr>
          <w:rFonts w:hint="default"/>
        </w:rPr>
      </w:pPr>
      <w:r>
        <w:rPr>
          <w:rFonts w:hint="eastAsia"/>
          <w:color w:val="auto"/>
          <w:u w:val="none" w:color="auto"/>
        </w:rPr>
        <w:t>※消費税及び地方消費税は交付対象外です。</w:t>
      </w:r>
    </w:p>
    <w:p>
      <w:pPr>
        <w:pStyle w:val="0"/>
        <w:rPr>
          <w:rFonts w:hint="default"/>
        </w:rPr>
      </w:pPr>
    </w:p>
    <w:p>
      <w:pPr>
        <w:pStyle w:val="0"/>
        <w:ind w:firstLine="260" w:firstLineChars="100"/>
        <w:rPr>
          <w:rFonts w:hint="default"/>
        </w:rPr>
      </w:pPr>
      <w:r>
        <w:rPr>
          <w:rFonts w:hint="eastAsia"/>
        </w:rPr>
        <w:t>２　添付書類</w:t>
      </w:r>
    </w:p>
    <w:p>
      <w:pPr>
        <w:pStyle w:val="0"/>
        <w:ind w:firstLine="260" w:firstLineChars="100"/>
        <w:rPr>
          <w:rFonts w:hint="default"/>
        </w:rPr>
      </w:pPr>
      <w:r>
        <w:rPr>
          <w:rFonts w:hint="eastAsia"/>
        </w:rPr>
        <w:t>（１）研修修了証又は研修を受講したことがわかる書類の写し</w:t>
      </w:r>
    </w:p>
    <w:p>
      <w:pPr>
        <w:pStyle w:val="0"/>
        <w:ind w:firstLine="260" w:firstLineChars="100"/>
        <w:rPr>
          <w:rFonts w:hint="default"/>
        </w:rPr>
      </w:pPr>
      <w:r>
        <w:rPr>
          <w:rFonts w:hint="eastAsia"/>
        </w:rPr>
        <w:t>（２）補助対象経費及び支払を確認できる書類の写し</w:t>
      </w:r>
    </w:p>
    <w:p>
      <w:pPr>
        <w:pStyle w:val="0"/>
        <w:ind w:firstLine="260" w:firstLineChars="10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ascii="ＭＳ 明朝" w:hAnsi="ＭＳ 明朝"/>
          <w:kern w:val="1"/>
        </w:rPr>
        <w:t>備考　用紙の大きさは、日本</w:t>
      </w:r>
      <w:r>
        <w:rPr>
          <w:rFonts w:hint="eastAsia" w:ascii="ＭＳ 明朝" w:hAnsi="ＭＳ 明朝"/>
          <w:color w:val="auto"/>
          <w:kern w:val="1"/>
        </w:rPr>
        <w:t>産</w:t>
      </w:r>
      <w:r>
        <w:rPr>
          <w:rFonts w:hint="eastAsia" w:ascii="ＭＳ 明朝" w:hAnsi="ＭＳ 明朝"/>
          <w:kern w:val="1"/>
        </w:rPr>
        <w:t>業規格Ａ列４番とする。</w:t>
      </w:r>
    </w:p>
    <w:sectPr>
      <w:pgSz w:w="11907" w:h="16840"/>
      <w:pgMar w:top="1134" w:right="851" w:bottom="851" w:left="1701" w:header="851" w:footer="992" w:gutter="0"/>
      <w:cols w:space="720"/>
      <w:textDirection w:val="lrTb"/>
      <w:docGrid w:type="linesAndChars" w:linePitch="353" w:charSpace="40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Unicode MS">
    <w:panose1 w:val="00000000000000000000"/>
    <w:charset w:val="00"/>
    <w:family w:val="roman"/>
    <w:notTrueType/>
    <w:pitch w:val="fixed"/>
    <w:sig w:usb0="00000000" w:usb1="00000000" w:usb2="00000000" w:usb3="00000000" w:csb0="01000000" w:csb1="00000000"/>
  </w:font>
  <w:font w:name="MS-Mincho">
    <w:panose1 w:val="00000000000000000000"/>
    <w:charset w:val="80"/>
    <w:family w:val="auto"/>
    <w:notTrueType/>
    <w:pitch w:val="fixed"/>
    <w:sig w:usb0="00000000" w:usb1="00000000" w:usb2="00000000" w:usb3="00000000" w:csb0="00000200" w:csb1="00000000"/>
  </w:font>
  <w:font w:name="TimesNewRomanPSMT">
    <w:panose1 w:val="00000000000000000000"/>
    <w:charset w:val="00"/>
    <w:family w:val="roman"/>
    <w:notTrueType/>
    <w:pitch w:val="fixed"/>
    <w:sig w:usb0="00000000" w:usb1="00000000" w:usb2="00000000" w:usb3="00000000" w:csb0="01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rawingGridHorizontalSpacing w:val="130"/>
  <w:drawingGridVerticalSpacing w:val="35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29"/>
    <w:uiPriority w:val="0"/>
  </w:style>
  <w:style w:type="paragraph" w:styleId="16">
    <w:name w:val="Closing"/>
    <w:basedOn w:val="0"/>
    <w:next w:val="0"/>
    <w:link w:val="0"/>
    <w:uiPriority w:val="0"/>
    <w:pPr>
      <w:jc w:val="right"/>
    </w:pPr>
  </w:style>
  <w:style w:type="paragraph" w:styleId="17">
    <w:name w:val="Note Heading"/>
    <w:basedOn w:val="0"/>
    <w:next w:val="0"/>
    <w:link w:val="30"/>
    <w:uiPriority w:val="0"/>
    <w:pPr>
      <w:jc w:val="center"/>
    </w:pPr>
  </w:style>
  <w:style w:type="paragraph" w:styleId="18">
    <w:name w:val="Body Text Indent"/>
    <w:basedOn w:val="0"/>
    <w:next w:val="18"/>
    <w:link w:val="0"/>
    <w:uiPriority w:val="0"/>
    <w:pPr>
      <w:ind w:left="267" w:hanging="267" w:hangingChars="100"/>
    </w:pPr>
  </w:style>
  <w:style w:type="paragraph" w:styleId="19">
    <w:name w:val="Body Text Indent 2"/>
    <w:basedOn w:val="0"/>
    <w:next w:val="19"/>
    <w:link w:val="0"/>
    <w:uiPriority w:val="0"/>
    <w:pPr>
      <w:spacing w:line="480" w:lineRule="auto"/>
      <w:ind w:left="851" w:leftChars="400"/>
    </w:pPr>
  </w:style>
  <w:style w:type="paragraph" w:styleId="20">
    <w:name w:val="Balloon Text"/>
    <w:basedOn w:val="0"/>
    <w:next w:val="20"/>
    <w:link w:val="0"/>
    <w:uiPriority w:val="0"/>
    <w:semiHidden/>
    <w:rPr>
      <w:rFonts w:ascii="Arial" w:hAnsi="Arial" w:eastAsia="ＭＳ ゴシック"/>
      <w:sz w:val="18"/>
    </w:rPr>
  </w:style>
  <w:style w:type="paragraph" w:styleId="21">
    <w:name w:val="Body Text"/>
    <w:basedOn w:val="0"/>
    <w:next w:val="21"/>
    <w:link w:val="0"/>
    <w:uiPriority w:val="0"/>
    <w:pPr>
      <w:spacing w:line="0" w:lineRule="atLeast"/>
    </w:pPr>
    <w:rPr>
      <w:b w:val="1"/>
      <w:i w:val="1"/>
      <w:sz w:val="16"/>
      <w:bdr w:val="single" w:color="auto" w:sz="4" w:space="0"/>
      <w:shd w:val="pct15" w:color="auto" w:fill="FFFFFF"/>
    </w:rPr>
  </w:style>
  <w:style w:type="paragraph" w:styleId="22">
    <w:name w:val="Body Text Indent 3"/>
    <w:basedOn w:val="0"/>
    <w:next w:val="22"/>
    <w:link w:val="0"/>
    <w:uiPriority w:val="0"/>
    <w:pPr>
      <w:ind w:left="260" w:hanging="260" w:hangingChars="100"/>
    </w:pPr>
    <w:rPr>
      <w:rFonts w:ascii="ＭＳ 明朝" w:hAnsi="ＭＳ 明朝"/>
    </w:rPr>
  </w:style>
  <w:style w:type="character" w:styleId="23">
    <w:name w:val="Hyperlink"/>
    <w:basedOn w:val="10"/>
    <w:next w:val="23"/>
    <w:link w:val="0"/>
    <w:uiPriority w:val="0"/>
    <w:rPr>
      <w:color w:val="000000"/>
      <w:u w:val="single" w:color="auto"/>
    </w:rPr>
  </w:style>
  <w:style w:type="character" w:styleId="24">
    <w:name w:val="FollowedHyperlink"/>
    <w:basedOn w:val="10"/>
    <w:next w:val="24"/>
    <w:link w:val="0"/>
    <w:uiPriority w:val="0"/>
    <w:rPr>
      <w:color w:val="800080"/>
      <w:u w:val="single" w:color="auto"/>
    </w:rPr>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basedOn w:val="10"/>
    <w:next w:val="26"/>
    <w:link w:val="25"/>
    <w:uiPriority w:val="0"/>
    <w:rPr>
      <w:kern w:val="2"/>
      <w:sz w:val="24"/>
    </w:rPr>
  </w:style>
  <w:style w:type="paragraph" w:styleId="27">
    <w:name w:val="footer"/>
    <w:basedOn w:val="0"/>
    <w:next w:val="27"/>
    <w:link w:val="28"/>
    <w:uiPriority w:val="0"/>
    <w:pPr>
      <w:tabs>
        <w:tab w:val="center" w:leader="none" w:pos="4252"/>
        <w:tab w:val="right" w:leader="none" w:pos="8504"/>
      </w:tabs>
      <w:snapToGrid w:val="0"/>
    </w:pPr>
  </w:style>
  <w:style w:type="character" w:styleId="28" w:customStyle="1">
    <w:name w:val="フッター (文字)"/>
    <w:basedOn w:val="10"/>
    <w:next w:val="28"/>
    <w:link w:val="27"/>
    <w:uiPriority w:val="0"/>
    <w:rPr>
      <w:kern w:val="2"/>
      <w:sz w:val="24"/>
    </w:rPr>
  </w:style>
  <w:style w:type="character" w:styleId="29" w:customStyle="1">
    <w:name w:val="日付 (文字)"/>
    <w:basedOn w:val="10"/>
    <w:next w:val="29"/>
    <w:link w:val="15"/>
    <w:uiPriority w:val="0"/>
    <w:rPr>
      <w:kern w:val="2"/>
      <w:sz w:val="24"/>
    </w:rPr>
  </w:style>
  <w:style w:type="character" w:styleId="30" w:customStyle="1">
    <w:name w:val="記 (文字)"/>
    <w:basedOn w:val="10"/>
    <w:next w:val="30"/>
    <w:link w:val="17"/>
    <w:uiPriority w:val="0"/>
    <w:rPr>
      <w:kern w:val="2"/>
      <w:sz w:val="24"/>
    </w:rPr>
  </w:style>
  <w:style w:type="paragraph" w:styleId="31">
    <w:name w:val="List Paragraph"/>
    <w:basedOn w:val="0"/>
    <w:next w:val="31"/>
    <w:link w:val="0"/>
    <w:uiPriority w:val="0"/>
    <w:qFormat/>
    <w:pPr>
      <w:ind w:left="840" w:leftChars="400"/>
    </w:pPr>
  </w:style>
  <w:style w:type="paragraph" w:styleId="32" w:customStyle="1">
    <w:name w:val="条文"/>
    <w:basedOn w:val="0"/>
    <w:next w:val="32"/>
    <w:link w:val="33"/>
    <w:uiPriority w:val="0"/>
    <w:qFormat/>
    <w:pPr>
      <w:ind w:hanging="239" w:hangingChars="100"/>
    </w:pPr>
    <w:rPr>
      <w:kern w:val="0"/>
    </w:rPr>
  </w:style>
  <w:style w:type="character" w:styleId="33" w:customStyle="1">
    <w:name w:val="条文 (文字)"/>
    <w:basedOn w:val="10"/>
    <w:next w:val="33"/>
    <w:link w:val="32"/>
    <w:uiPriority w:val="0"/>
    <w:rPr>
      <w:sz w:val="24"/>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3</Words>
  <Characters>343</Characters>
  <Application>JUST Note</Application>
  <Lines>47</Lines>
  <Paragraphs>23</Paragraphs>
  <Company>Hewlett-Packard Company</Company>
  <CharactersWithSpaces>476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平成１６年１２月３日</dc:title>
  <dc:creator>SOUGOU107</dc:creator>
  <cp:lastModifiedBy>Kagawa Saori</cp:lastModifiedBy>
  <cp:lastPrinted>2017-09-21T07:53:00Z</cp:lastPrinted>
  <dcterms:created xsi:type="dcterms:W3CDTF">2017-09-21T07:54:00Z</dcterms:created>
  <dcterms:modified xsi:type="dcterms:W3CDTF">2025-03-28T04:16:54Z</dcterms:modified>
  <cp:revision>2</cp:revision>
</cp:coreProperties>
</file>