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ind w:left="0" w:leftChars="0" w:firstLine="2310" w:firstLineChars="1100"/>
        <w:contextualSpacing w:val="1"/>
        <w:rPr>
          <w:rFonts w:hint="eastAsia" w:ascii="HGP創英角ﾎﾟｯﾌﾟ体" w:hAnsi="HGP創英角ﾎﾟｯﾌﾟ体" w:eastAsia="HGP創英角ﾎﾟｯﾌﾟ体"/>
          <w:b w:val="1"/>
          <w:color w:val="auto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1" locked="0" layoutInCell="1" hidden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19685</wp:posOffset>
                </wp:positionV>
                <wp:extent cx="1263650" cy="652145"/>
                <wp:effectExtent l="78740" t="272415" r="79375" b="27305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 rot="19800000">
                          <a:off x="0" y="0"/>
                          <a:ext cx="1263650" cy="6521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中学生議員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320" w:firstLineChars="100"/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大募集！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55pt;mso-position-vertical-relative:text;mso-position-horizontal-relative:text;position:absolute;height:51.35pt;mso-wrap-distance-top:0pt;width:99.5pt;mso-wrap-distance-left:16pt;margin-left:-15.2pt;z-index:-503316476;rotation:330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中学生議員</w:t>
                      </w:r>
                    </w:p>
                    <w:p>
                      <w:pPr>
                        <w:pStyle w:val="0"/>
                        <w:spacing w:line="400" w:lineRule="exact"/>
                        <w:ind w:firstLine="320" w:firstLineChars="100"/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大募集！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-337820</wp:posOffset>
                </wp:positionV>
                <wp:extent cx="1390650" cy="1319530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90650" cy="13195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889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44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26.6pt;mso-position-vertical-relative:text;mso-position-horizontal-relative:text;v-text-anchor:middle;position:absolute;height:103.9pt;mso-wrap-distance-top:0pt;width:109.5pt;mso-wrap-distance-left:5.65pt;margin-left:-26.25pt;z-index:-503316477;" o:spid="_x0000_s1027" o:allowincell="t" o:allowoverlap="t" filled="t" fillcolor="#ffc000" stroked="f" strokecolor="#9a3500" strokeweight="7pt" o:spt="3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HGP創英角ﾎﾟｯﾌﾟ体" w:hAnsi="HGP創英角ﾎﾟｯﾌﾟ体" w:eastAsia="HGP創英角ﾎﾟｯﾌﾟ体"/>
                          <w:color w:val="auto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auto"/>
                          <w:sz w:val="44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44"/>
        </w:rPr>
        <w:t>未来を話そう！</w:t>
      </w:r>
    </w:p>
    <w:p>
      <w:pPr>
        <w:pStyle w:val="0"/>
        <w:spacing w:line="600" w:lineRule="exact"/>
        <w:ind w:left="0" w:leftChars="0" w:firstLine="2324" w:firstLineChars="0"/>
        <w:contextualSpacing w:val="1"/>
        <w:rPr>
          <w:rFonts w:hint="eastAsia" w:ascii="HGP創英角ﾎﾟｯﾌﾟ体" w:hAnsi="HGP創英角ﾎﾟｯﾌﾟ体" w:eastAsia="HGP創英角ﾎﾟｯﾌﾟ体"/>
          <w:color w:val="auto"/>
          <w:sz w:val="44"/>
        </w:rPr>
      </w:pPr>
      <w:r>
        <w:rPr>
          <w:rFonts w:hint="eastAsia" w:ascii="HG丸ｺﾞｼｯｸM-PRO" w:hAnsi="HG丸ｺﾞｼｯｸM-PRO" w:eastAsia="HG丸ｺﾞｼｯｸM-PRO"/>
          <w:b w:val="1"/>
          <w:sz w:val="44"/>
        </w:rPr>
        <w:t>はつかいち子ども議会</w:t>
      </w:r>
      <w:r>
        <w:rPr>
          <w:rFonts w:hint="eastAsia" w:ascii="HG丸ｺﾞｼｯｸM-PRO" w:hAnsi="HG丸ｺﾞｼｯｸM-PRO" w:eastAsia="HG丸ｺﾞｼｯｸM-PRO"/>
          <w:b w:val="1"/>
          <w:sz w:val="44"/>
        </w:rPr>
        <w:t>2025</w:t>
      </w:r>
    </w:p>
    <w:p>
      <w:pPr>
        <w:pStyle w:val="0"/>
        <w:spacing w:line="240" w:lineRule="auto"/>
        <w:ind w:left="0" w:leftChars="0" w:firstLine="1100" w:firstLineChars="500"/>
        <w:contextualSpacing w:val="1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-75565</wp:posOffset>
            </wp:positionH>
            <wp:positionV relativeFrom="paragraph">
              <wp:posOffset>219710</wp:posOffset>
            </wp:positionV>
            <wp:extent cx="5895975" cy="36576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auto"/>
        <w:ind w:left="0" w:leftChars="0" w:firstLine="0" w:firstLineChars="0"/>
        <w:contextualSpacing w:val="1"/>
        <w:jc w:val="center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</w:p>
    <w:p>
      <w:pPr>
        <w:pStyle w:val="0"/>
        <w:spacing w:line="320" w:lineRule="exact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1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5972175" cy="895350"/>
                <wp:effectExtent l="635" t="635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972175" cy="895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8.69pt;mso-position-vertical-relative:text;mso-position-horizontal:center;mso-position-horizontal-relative:text;position:absolute;height:70.5pt;mso-wrap-distance-top:0pt;width:470.25pt;mso-wrap-distance-left:16pt;z-index:-503316474;" o:spid="_x0000_s1029" o:allowincell="t" o:allowoverlap="t" filled="t" fillcolor="#f4cfca [661]" stroked="f" strokecolor="#9a3500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市内の中学校に通う子どもたちが、子ども議員として廿日市市のまちづくりについて考え、魅力的なまちづくりに向けた意見や提案を行います。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廿日市市議会の本会議場で、あなたも自分の意見を発表してみませんか。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109855</wp:posOffset>
                </wp:positionV>
                <wp:extent cx="791845" cy="31305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対　象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65pt;mso-position-vertical-relative:text;mso-position-horizontal-relative:text;v-text-anchor:middle;position:absolute;height:24.65pt;mso-wrap-distance-top:0pt;width:62.35pt;mso-wrap-distance-left:16pt;margin-left:-9.6pt;z-index:7;" o:spid="_x0000_s1030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対　象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69215</wp:posOffset>
                </wp:positionV>
                <wp:extent cx="762000" cy="83439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762000" cy="834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518795" cy="518795"/>
                                  <wp:effectExtent l="0" t="0" r="0" b="0"/>
                                  <wp:docPr id="1032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795" cy="51879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45pt;mso-position-vertical-relative:text;mso-position-horizontal-relative:text;v-text-anchor:middle;position:absolute;height:65.7pt;mso-wrap-distance-top:0pt;width:60pt;mso-wrap-distance-left:16pt;margin-left:323.75pt;z-index:16;" o:spid="_x0000_s1031" o:allowincell="t" o:allowoverlap="t" filled="f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518795" cy="518795"/>
                            <wp:effectExtent l="0" t="0" r="0" b="0"/>
                            <wp:docPr id="1032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795" cy="51879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66675</wp:posOffset>
                </wp:positionV>
                <wp:extent cx="1170940" cy="5048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17094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16"/>
                              </w:rPr>
                              <w:t>昨年の様子はこちら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16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25pt;mso-position-vertical-relative:text;mso-position-horizontal-relative:text;v-text-anchor:middle;position:absolute;height:39.75pt;mso-wrap-distance-top:0pt;width:92.2pt;mso-wrap-distance-left:16pt;margin-left:374.85pt;z-index:17;" o:spid="_x0000_s1033" o:allowincell="t" o:allowoverlap="t" filled="f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b w:val="0"/>
                          <w:sz w:val="16"/>
                        </w:rPr>
                      </w:pPr>
                      <w:r>
                        <w:rPr>
                          <w:rFonts w:hint="eastAsia"/>
                          <w:b w:val="0"/>
                          <w:color w:val="000000" w:themeColor="text1"/>
                          <w:sz w:val="16"/>
                        </w:rPr>
                        <w:t>昨年の様子はこちら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color w:val="000000" w:themeColor="text1"/>
                          <w:sz w:val="16"/>
                        </w:rPr>
                        <w:t>二次元コード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廿日市市内の中学校に在学の中学生　　　　　　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118110</wp:posOffset>
                </wp:positionV>
                <wp:extent cx="791845" cy="31305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人　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3000000000000007pt;mso-position-vertical-relative:text;mso-position-horizontal-relative:text;v-text-anchor:middle;position:absolute;height:24.65pt;mso-wrap-distance-top:0pt;width:62.35pt;mso-wrap-distance-left:16pt;margin-left:-9.6pt;z-index:8;" o:spid="_x0000_s1034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人　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</w:t>
      </w:r>
      <w:bookmarkStart w:id="0" w:name="_GoBack"/>
      <w:bookmarkEnd w:id="0"/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各中学校から１名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</w:t>
      </w:r>
    </w:p>
    <w:p>
      <w:pPr>
        <w:pStyle w:val="0"/>
        <w:spacing w:line="280" w:lineRule="exact"/>
        <w:ind w:left="1260" w:hanging="1260" w:hanging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12065</wp:posOffset>
                </wp:positionV>
                <wp:extent cx="791845" cy="31305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応募方法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95pt;mso-position-vertical-relative:text;mso-position-horizontal-relative:text;v-text-anchor:middle;position:absolute;height:24.65pt;mso-wrap-distance-top:0pt;width:62.35pt;mso-wrap-distance-left:16pt;margin-left:-9.6pt;z-index:9;" o:spid="_x0000_s1035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応募方法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「未来を話そう！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はつかいち子ども議会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議員立候補届（様式第１号）」に記入し、各学校を通じて提出してください。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89535</wp:posOffset>
                </wp:positionV>
                <wp:extent cx="791845" cy="31305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申込期限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05pt;mso-position-vertical-relative:text;mso-position-horizontal-relative:text;v-text-anchor:middle;position:absolute;height:24.65pt;mso-wrap-distance-top:0pt;width:62.35pt;mso-wrap-distance-left:16pt;margin-left:-9.6pt;z-index:11;" o:spid="_x0000_s1036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申込期限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令和７年５月２日（金）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91440</wp:posOffset>
                </wp:positionV>
                <wp:extent cx="791845" cy="31305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開催日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2pt;mso-position-vertical-relative:text;mso-position-horizontal-relative:text;v-text-anchor:middle;position:absolute;height:24.65pt;mso-wrap-distance-top:0pt;width:62.35pt;mso-wrap-distance-left:16pt;margin-left:-9.6pt;z-index:12;" o:spid="_x0000_s1037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開催日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令和７年８月２３日（土）</w:t>
      </w:r>
      <w:r>
        <w:rPr>
          <w:rFonts w:hint="eastAsia" w:ascii="HG丸ｺﾞｼｯｸM-PRO" w:hAnsi="HG丸ｺﾞｼｯｸM-PRO" w:eastAsia="HG丸ｺﾞｼｯｸM-PRO"/>
          <w:sz w:val="22"/>
        </w:rPr>
        <w:t>9:00</w:t>
      </w:r>
      <w:r>
        <w:rPr>
          <w:rFonts w:hint="eastAsia" w:ascii="HG丸ｺﾞｼｯｸM-PRO" w:hAnsi="HG丸ｺﾞｼｯｸM-PRO" w:eastAsia="HG丸ｺﾞｼｯｸM-PRO"/>
          <w:sz w:val="22"/>
        </w:rPr>
        <w:t>～</w:t>
      </w:r>
      <w:r>
        <w:rPr>
          <w:rFonts w:hint="eastAsia" w:ascii="HG丸ｺﾞｼｯｸM-PRO" w:hAnsi="HG丸ｺﾞｼｯｸM-PRO" w:eastAsia="HG丸ｺﾞｼｯｸM-PRO"/>
          <w:sz w:val="22"/>
        </w:rPr>
        <w:t>12:10</w:t>
      </w:r>
    </w:p>
    <w:p>
      <w:pPr>
        <w:pStyle w:val="0"/>
        <w:spacing w:line="280" w:lineRule="exact"/>
        <w:ind w:firstLine="126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791845" cy="31305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場　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8pt;mso-position-vertical-relative:text;mso-position-horizontal-relative:text;v-text-anchor:middle;position:absolute;height:24.65pt;mso-wrap-distance-top:0pt;width:62.35pt;mso-wrap-distance-left:16pt;margin-left:-9.6pt;z-index:13;" o:spid="_x0000_s1038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場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廿日市市議会本会議場（廿日市市下平良一丁目</w:t>
      </w:r>
      <w:r>
        <w:rPr>
          <w:rFonts w:hint="eastAsia" w:ascii="HG丸ｺﾞｼｯｸM-PRO" w:hAnsi="HG丸ｺﾞｼｯｸM-PRO" w:eastAsia="HG丸ｺﾞｼｯｸM-PRO"/>
          <w:sz w:val="22"/>
        </w:rPr>
        <w:t>11</w:t>
      </w:r>
      <w:r>
        <w:rPr>
          <w:rFonts w:hint="eastAsia" w:ascii="HG丸ｺﾞｼｯｸM-PRO" w:hAnsi="HG丸ｺﾞｼｯｸM-PRO" w:eastAsia="HG丸ｺﾞｼｯｸM-PRO"/>
          <w:sz w:val="22"/>
        </w:rPr>
        <w:t>番１号）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114935</wp:posOffset>
                </wp:positionV>
                <wp:extent cx="791845" cy="31305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応募条件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0500000000000007pt;mso-position-vertical-relative:text;mso-position-horizontal-relative:text;v-text-anchor:middle;position:absolute;height:24.65pt;mso-wrap-distance-top:0pt;width:62.35pt;mso-wrap-distance-left:16pt;margin-left:-9.6pt;z-index:14;" o:spid="_x0000_s1039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応募条件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子ども議会当日のほか、次のすべてに参加してください。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80" w:lineRule="exact"/>
        <w:ind w:left="0" w:leftChars="0"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■スタートアップミーティング・プレ学習会の日程</w:t>
      </w:r>
    </w:p>
    <w:tbl>
      <w:tblPr>
        <w:tblStyle w:val="49"/>
        <w:tblW w:w="0" w:type="auto"/>
        <w:jc w:val="left"/>
        <w:tblInd w:w="184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1491"/>
        <w:gridCol w:w="1890"/>
        <w:gridCol w:w="2100"/>
        <w:gridCol w:w="3360"/>
      </w:tblGrid>
      <w:tr>
        <w:trPr/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開催日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　場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テーマ</w:t>
            </w:r>
          </w:p>
        </w:tc>
      </w:tr>
      <w:tr>
        <w:trPr>
          <w:trHeight w:val="270" w:hRule="atLeast"/>
        </w:trPr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スタートアップミーティング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５月１６日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市役所７階会議室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子ども議会を知ろう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廿日市市のまちづくりを学ぼう</w:t>
            </w:r>
          </w:p>
        </w:tc>
      </w:tr>
      <w:tr>
        <w:trPr>
          <w:trHeight w:val="270" w:hRule="atLeast"/>
        </w:trPr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第１回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５月２８日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廿日市市議会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議会について学ぼう</w:t>
            </w:r>
          </w:p>
        </w:tc>
      </w:tr>
      <w:tr>
        <w:trPr/>
        <w:tc>
          <w:tcPr>
            <w:tcW w:w="149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第２回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７月１８日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５０１会議室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６０１会議室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市民ホール会議室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一般質問を作ろう</w:t>
            </w:r>
          </w:p>
          <w:p>
            <w:pPr>
              <w:pStyle w:val="0"/>
              <w:spacing w:line="280" w:lineRule="exact"/>
              <w:ind w:firstLineChars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（グループで話そう）</w:t>
            </w:r>
          </w:p>
        </w:tc>
      </w:tr>
      <w:tr>
        <w:trPr>
          <w:trHeight w:val="35" w:hRule="atLeast"/>
        </w:trPr>
        <w:tc>
          <w:tcPr>
            <w:tcW w:w="149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第３回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８月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８日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廿日市市議会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リハーサルをしてみよう</w:t>
            </w:r>
          </w:p>
        </w:tc>
      </w:tr>
    </w:tbl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※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時間はいずれも</w:t>
      </w:r>
      <w:r>
        <w:rPr>
          <w:rFonts w:hint="eastAsia" w:ascii="HG丸ｺﾞｼｯｸM-PRO" w:hAnsi="HG丸ｺﾞｼｯｸM-PRO" w:eastAsia="HG丸ｺﾞｼｯｸM-PRO"/>
          <w:sz w:val="22"/>
        </w:rPr>
        <w:t>18:30</w:t>
      </w:r>
      <w:r>
        <w:rPr>
          <w:rFonts w:hint="eastAsia" w:ascii="HG丸ｺﾞｼｯｸM-PRO" w:hAnsi="HG丸ｺﾞｼｯｸM-PRO" w:eastAsia="HG丸ｺﾞｼｯｸM-PRO"/>
          <w:sz w:val="22"/>
        </w:rPr>
        <w:t>～</w:t>
      </w:r>
      <w:r>
        <w:rPr>
          <w:rFonts w:hint="eastAsia" w:ascii="HG丸ｺﾞｼｯｸM-PRO" w:hAnsi="HG丸ｺﾞｼｯｸM-PRO" w:eastAsia="HG丸ｺﾞｼｯｸM-PRO"/>
          <w:sz w:val="22"/>
        </w:rPr>
        <w:t>20:00</w:t>
      </w:r>
      <w:r>
        <w:rPr>
          <w:rFonts w:hint="eastAsia" w:ascii="HG丸ｺﾞｼｯｸM-PRO" w:hAnsi="HG丸ｺﾞｼｯｸM-PRO" w:eastAsia="HG丸ｺﾞｼｯｸM-PRO"/>
          <w:sz w:val="22"/>
        </w:rPr>
        <w:t>です。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168275</wp:posOffset>
                </wp:positionV>
                <wp:extent cx="791845" cy="31305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問合せ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25pt;mso-position-vertical-relative:text;mso-position-horizontal-relative:text;v-text-anchor:middle;position:absolute;height:24.65pt;mso-wrap-distance-top:0pt;width:62.35pt;mso-wrap-distance-left:16pt;margin-left:-9.6pt;z-index:15;" o:spid="_x0000_s1040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問合せ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廿日市市プロモーション戦略課（廿日市市役所３階）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TEL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0829-30-9121</w:t>
      </w:r>
      <w:r>
        <w:rPr>
          <w:rFonts w:hint="eastAsia" w:ascii="HG丸ｺﾞｼｯｸM-PRO" w:hAnsi="HG丸ｺﾞｼｯｸM-PRO" w:eastAsia="HG丸ｺﾞｼｯｸM-PRO"/>
          <w:sz w:val="22"/>
        </w:rPr>
        <w:t>　　</w:t>
      </w:r>
      <w:r>
        <w:rPr>
          <w:rFonts w:hint="eastAsia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0829-32-1059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〒</w:t>
      </w:r>
      <w:r>
        <w:rPr>
          <w:rFonts w:hint="eastAsia" w:ascii="HG丸ｺﾞｼｯｸM-PRO" w:hAnsi="HG丸ｺﾞｼｯｸM-PRO" w:eastAsia="HG丸ｺﾞｼｯｸM-PRO"/>
          <w:sz w:val="22"/>
        </w:rPr>
        <w:t>738-8501</w:t>
      </w:r>
      <w:r>
        <w:rPr>
          <w:rFonts w:hint="eastAsia" w:ascii="HG丸ｺﾞｼｯｸM-PRO" w:hAnsi="HG丸ｺﾞｼｯｸM-PRO" w:eastAsia="HG丸ｺﾞｼｯｸM-PRO"/>
          <w:sz w:val="22"/>
        </w:rPr>
        <w:t>　廿日市市下平良一丁目</w:t>
      </w:r>
      <w:r>
        <w:rPr>
          <w:rFonts w:hint="eastAsia" w:ascii="HG丸ｺﾞｼｯｸM-PRO" w:hAnsi="HG丸ｺﾞｼｯｸM-PRO" w:eastAsia="HG丸ｺﾞｼｯｸM-PRO"/>
          <w:sz w:val="22"/>
        </w:rPr>
        <w:t>11</w:t>
      </w:r>
      <w:r>
        <w:rPr>
          <w:rFonts w:hint="eastAsia" w:ascii="HG丸ｺﾞｼｯｸM-PRO" w:hAnsi="HG丸ｺﾞｼｯｸM-PRO" w:eastAsia="HG丸ｺﾞｼｯｸM-PRO"/>
          <w:sz w:val="22"/>
        </w:rPr>
        <w:t>番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号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E-mail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promotion@city.hatsukaichi.lg.jp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45085</wp:posOffset>
                </wp:positionV>
                <wp:extent cx="5754370" cy="1537970"/>
                <wp:effectExtent l="19685" t="19685" r="29845" b="2032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5754370" cy="1537970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38100" cap="flat" cmpd="sng" algn="ctr">
                          <a:solidFill>
                            <a:srgbClr val="FF8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★★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保護者の皆様へ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★★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子ども議会は、子どもたちの目線で廿日市市のまちづくりを考える取り組みです。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スタートアップミーティング・プレ学習会は夜間の開催となるため、保護者の皆様による送迎をお願いしています。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また、家庭で質問書を作成いただくことになるため、可能な範囲でプレ学習会等へ一緒に参加してください。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子ども議会当日の様子を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配信する予定です。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御理解と御協力をお願いします。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.55pt;mso-position-vertical-relative:text;mso-position-horizontal-relative:text;v-text-anchor:top;position:absolute;height:121.1pt;mso-wrap-distance-top:0pt;width:453.1pt;mso-wrap-distance-left:5.65pt;margin-left:0.15pt;z-index:10;" o:spid="_x0000_s1041" o:allowincell="t" o:allowoverlap="t" filled="t" fillcolor="#ffffbe" stroked="t" strokecolor="#ff8000" strokeweight="3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★★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保護者の皆様へ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★★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子ども議会は、子どもたちの目線で廿日市市のまちづくりを考える取り組みです。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スタートアップミーティング・プレ学習会は夜間の開催となるため、保護者の皆様による送迎をお願いしています。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また、家庭で質問書を作成いただくことになるため、可能な範囲でプレ学習会等へ一緒に参加してください。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子ども議会当日の様子を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WEB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配信する予定です。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御理解と御協力をお願いします。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sectPr>
      <w:pgSz w:w="11906" w:h="16838"/>
      <w:pgMar w:top="850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EBDEDA" w:themeColor="accent4" w:themeTint="33" w:sz="12" w:space="6"/>
        <w:left w:val="threeDEmboss" w:color="EBDEDA" w:themeColor="accent4" w:themeTint="33" w:sz="12" w:space="4"/>
        <w:bottom w:val="threeDEmboss" w:color="EBDEDA" w:themeColor="accent4" w:themeTint="33" w:sz="12" w:space="6"/>
        <w:right w:val="threeDEmboss" w:color="EBDEDA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EBDEDA" w:themeColor="accent4" w:themeTint="33" w:sz="12" w:space="1"/>
        <w:bottom w:val="threeDEmboss" w:color="EBDEDA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EBDEDA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6F483C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EBDEDA" w:themeColor="accent4" w:themeTint="33" w:sz="12" w:space="1"/>
        <w:left w:val="threeDEmboss" w:color="EBDEDA" w:themeColor="accent4" w:themeTint="33" w:sz="12" w:space="4"/>
        <w:bottom w:val="threeDEngrave" w:color="EBDEDA" w:themeColor="accent4" w:themeTint="33" w:sz="12" w:space="1"/>
        <w:right w:val="threeDEngrave" w:color="EBDEDA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F483C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49D91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C49D91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C49D91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D34817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49D91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C49D91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6F483C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6F483C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6F483C" w:themeColor="accent4" w:themeShade="BF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レトロ">
  <a:themeElements>
    <a:clrScheme name="レトロ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">
      <a:majorFont>
        <a:latin typeface="Segoe UI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  <a:tileRect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391</TotalTime>
  <Pages>1</Pages>
  <Words>25</Words>
  <Characters>841</Characters>
  <Application>JUST Note</Application>
  <Lines>84</Lines>
  <Paragraphs>59</Paragraphs>
  <CharactersWithSpaces>894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Kawamura Sachie</dc:creator>
  <cp:lastModifiedBy>kato　fuka2598</cp:lastModifiedBy>
  <cp:lastPrinted>2024-03-07T00:25:30Z</cp:lastPrinted>
  <dcterms:created xsi:type="dcterms:W3CDTF">2022-05-06T04:32:00Z</dcterms:created>
  <dcterms:modified xsi:type="dcterms:W3CDTF">2025-02-26T05:33:49Z</dcterms:modified>
  <cp:revision>17</cp:revision>
</cp:coreProperties>
</file>