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游明朝" w:hAnsi="游明朝" w:eastAsia="Arial"/>
          <w:color w:val="000000"/>
        </w:rPr>
      </w:pPr>
      <w:bookmarkStart w:id="0" w:name="_GoBack"/>
      <w:bookmarkEnd w:id="0"/>
      <w:r>
        <w:rPr>
          <w:rFonts w:hint="default" w:ascii="Arial" w:hAnsi="Arial" w:eastAsia="ＭＳ 明朝"/>
          <w:sz w:val="24"/>
        </w:rPr>
        <w:t xml:space="preserve"> </w:t>
      </w:r>
      <w:r>
        <w:rPr>
          <w:rFonts w:hint="default" w:ascii="游明朝" w:hAnsi="游明朝" w:eastAsia="ＭＳ 明朝"/>
          <w:color w:val="000000"/>
          <w:sz w:val="24"/>
        </w:rPr>
        <w:t>様式第２号（第５条・第９条関係）</w:t>
      </w:r>
    </w:p>
    <w:p>
      <w:pPr>
        <w:pStyle w:val="0"/>
        <w:ind w:firstLine="1680" w:firstLineChars="700"/>
        <w:jc w:val="left"/>
        <w:rPr>
          <w:rFonts w:hint="default" w:ascii="游明朝" w:hAnsi="游明朝" w:eastAsia="Arial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　　年度　まちづくり交付金事業（計画書・報告書）</w:t>
      </w:r>
    </w:p>
    <w:p>
      <w:pPr>
        <w:pStyle w:val="0"/>
        <w:tabs>
          <w:tab w:val="left" w:leader="none" w:pos="8789"/>
        </w:tabs>
        <w:snapToGrid w:val="0"/>
        <w:ind w:right="283"/>
        <w:jc w:val="left"/>
        <w:rPr>
          <w:rFonts w:hint="default" w:ascii="游明朝" w:hAnsi="游明朝" w:eastAsia="Arial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団体名</w:t>
      </w:r>
      <w:r>
        <w:rPr>
          <w:rFonts w:hint="default" w:ascii="游明朝" w:hAnsi="游明朝" w:eastAsia="ＭＳ 明朝"/>
          <w:color w:val="000000"/>
          <w:sz w:val="24"/>
          <w:u w:val="single" w:color="auto"/>
        </w:rPr>
        <w:t>：　　　　　　　　　　　　　　　</w:t>
      </w:r>
      <w:r>
        <w:rPr>
          <w:rFonts w:hint="default" w:ascii="游明朝" w:hAnsi="游明朝" w:eastAsia="ＭＳ 明朝"/>
          <w:color w:val="000000"/>
          <w:sz w:val="24"/>
        </w:rPr>
        <w:t>　　　　　　　　　　　　　</w:t>
      </w:r>
    </w:p>
    <w:p>
      <w:pPr>
        <w:pStyle w:val="0"/>
        <w:tabs>
          <w:tab w:val="left" w:leader="none" w:pos="8789"/>
        </w:tabs>
        <w:snapToGrid w:val="0"/>
        <w:ind w:right="283"/>
        <w:jc w:val="left"/>
        <w:rPr>
          <w:rFonts w:hint="default" w:ascii="游明朝" w:hAnsi="游明朝" w:eastAsia="Arial"/>
          <w:color w:val="000000"/>
        </w:rPr>
      </w:pPr>
    </w:p>
    <w:p>
      <w:pPr>
        <w:pStyle w:val="0"/>
        <w:tabs>
          <w:tab w:val="left" w:leader="none" w:pos="8789"/>
        </w:tabs>
        <w:snapToGrid w:val="0"/>
        <w:ind w:leftChars="0" w:right="-1263" w:rightChars="0" w:hanging="240" w:hangingChars="100"/>
        <w:jc w:val="left"/>
        <w:rPr>
          <w:rFonts w:hint="default" w:ascii="游明朝" w:hAnsi="游明朝" w:eastAsia="Arial"/>
          <w:color w:val="000000"/>
        </w:rPr>
      </w:pPr>
      <w:r>
        <w:rPr>
          <w:rFonts w:hint="eastAsia" w:ascii="游明朝" w:hAnsi="游明朝" w:eastAsia="ＭＳ 明朝"/>
          <w:color w:val="000000"/>
          <w:sz w:val="24"/>
        </w:rPr>
        <w:t>※（計画書・報告書）内の不用な文字を抹消してください。　</w:t>
      </w:r>
    </w:p>
    <w:tbl>
      <w:tblPr>
        <w:tblStyle w:val="11"/>
        <w:tblpPr w:leftFromText="142" w:rightFromText="142" w:topFromText="0" w:bottomFromText="0" w:vertAnchor="page" w:horzAnchor="margin" w:tblpX="-715" w:tblpY="3922"/>
        <w:tblW w:w="10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72"/>
        <w:gridCol w:w="1976"/>
        <w:gridCol w:w="1996"/>
        <w:gridCol w:w="1446"/>
        <w:gridCol w:w="1483"/>
        <w:gridCol w:w="1562"/>
      </w:tblGrid>
      <w:tr>
        <w:trPr>
          <w:trHeight w:val="57" w:hRule="atLeast"/>
        </w:trPr>
        <w:tc>
          <w:tcPr>
            <w:tcW w:w="19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76"/>
              </w:tabs>
              <w:snapToGrid w:val="0"/>
              <w:ind w:right="-99"/>
              <w:jc w:val="center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事業区分</w:t>
            </w:r>
          </w:p>
        </w:tc>
        <w:tc>
          <w:tcPr>
            <w:tcW w:w="1976" w:type="dxa"/>
            <w:vMerge w:val="restart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-99"/>
              <w:jc w:val="center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事業名</w:t>
            </w:r>
          </w:p>
        </w:tc>
        <w:tc>
          <w:tcPr>
            <w:tcW w:w="1996" w:type="dxa"/>
            <w:vMerge w:val="restart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-99"/>
              <w:jc w:val="center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予算額（決算額）</w:t>
            </w:r>
          </w:p>
        </w:tc>
        <w:tc>
          <w:tcPr>
            <w:tcW w:w="449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-149"/>
              <w:jc w:val="center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左の財源内訳</w:t>
            </w:r>
          </w:p>
        </w:tc>
      </w:tr>
      <w:tr>
        <w:trPr>
          <w:trHeight w:val="609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76"/>
              </w:tabs>
              <w:snapToGrid w:val="0"/>
              <w:ind w:right="-99"/>
              <w:jc w:val="center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center"/>
              <w:rPr>
                <w:rFonts w:hint="default" w:ascii="Arial" w:hAnsi="Arial" w:eastAsia="Arial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-99"/>
              <w:jc w:val="center"/>
              <w:rPr>
                <w:rFonts w:hint="default" w:ascii="Arial" w:hAnsi="Arial" w:eastAsia="Arial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自己負担額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その他</w:t>
            </w:r>
          </w:p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補助金等</w:t>
            </w:r>
          </w:p>
        </w:tc>
        <w:tc>
          <w:tcPr>
            <w:tcW w:w="1562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  <w:b w:val="1"/>
                <w:color w:val="auto"/>
                <w:sz w:val="20"/>
              </w:rPr>
            </w:pPr>
            <w:r>
              <w:rPr>
                <w:rFonts w:hint="default" w:ascii="游明朝" w:hAnsi="游明朝" w:eastAsia="ＭＳ 明朝"/>
                <w:b w:val="1"/>
                <w:color w:val="auto"/>
                <w:sz w:val="20"/>
              </w:rPr>
              <w:t>まちづくり</w:t>
            </w:r>
          </w:p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  <w:b w:val="1"/>
                <w:color w:val="auto"/>
                <w:sz w:val="20"/>
              </w:rPr>
            </w:pPr>
            <w:r>
              <w:rPr>
                <w:rFonts w:hint="default" w:ascii="游明朝" w:hAnsi="游明朝" w:eastAsia="ＭＳ 明朝"/>
                <w:b w:val="1"/>
                <w:color w:val="auto"/>
                <w:sz w:val="20"/>
              </w:rPr>
              <w:t>交付金充当額</w:t>
            </w:r>
          </w:p>
        </w:tc>
      </w:tr>
      <w:tr>
        <w:trPr>
          <w:trHeight w:val="57" w:hRule="atLeast"/>
        </w:trPr>
        <w:tc>
          <w:tcPr>
            <w:tcW w:w="1972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ind w:right="-99"/>
              <w:jc w:val="left"/>
              <w:rPr>
                <w:rFonts w:hint="default" w:ascii="游明朝" w:hAnsi="游明朝" w:eastAsia="Arial"/>
                <w:color w:val="auto"/>
                <w:sz w:val="22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運営事業</w:t>
            </w:r>
          </w:p>
          <w:p>
            <w:pPr>
              <w:pStyle w:val="0"/>
              <w:snapToGrid w:val="0"/>
              <w:ind w:left="-22" w:right="-99"/>
              <w:jc w:val="center"/>
              <w:rPr>
                <w:rFonts w:hint="default" w:ascii="Arial" w:hAnsi="Arial" w:eastAsia="Arial"/>
                <w:color w:val="auto"/>
                <w:sz w:val="22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（事務局・総務事務・役員活動費）</w:t>
            </w:r>
          </w:p>
        </w:tc>
        <w:tc>
          <w:tcPr>
            <w:tcW w:w="1976" w:type="dxa"/>
            <w:tcBorders>
              <w:top w:val="double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uble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uble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ub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uble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ind w:right="-99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190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ind w:right="-99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ind w:right="-99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游明朝" w:hAnsi="游明朝" w:eastAsia="Arial"/>
                <w:color w:val="auto"/>
                <w:sz w:val="22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地域安全</w:t>
            </w:r>
          </w:p>
          <w:p>
            <w:pPr>
              <w:pStyle w:val="0"/>
              <w:snapToGrid w:val="0"/>
              <w:ind w:left="-22"/>
              <w:jc w:val="center"/>
              <w:rPr>
                <w:rFonts w:hint="default" w:ascii="Arial" w:hAnsi="Arial" w:eastAsia="Arial"/>
                <w:color w:val="auto"/>
                <w:sz w:val="22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（防犯・交通安全・自主防災）</w:t>
            </w:r>
          </w:p>
        </w:tc>
        <w:tc>
          <w:tcPr>
            <w:tcW w:w="1976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游明朝" w:hAnsi="游明朝" w:eastAsia="Arial"/>
                <w:color w:val="auto"/>
                <w:sz w:val="22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地域福祉・男女共同参画</w:t>
            </w:r>
          </w:p>
          <w:p>
            <w:pPr>
              <w:pStyle w:val="0"/>
              <w:snapToGrid w:val="0"/>
              <w:ind w:left="-22"/>
              <w:jc w:val="center"/>
              <w:rPr>
                <w:rFonts w:hint="default" w:ascii="Arial" w:hAnsi="Arial" w:eastAsia="Arial"/>
                <w:color w:val="auto"/>
                <w:sz w:val="22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（子育て・青少年・高齢者等）</w:t>
            </w:r>
          </w:p>
        </w:tc>
        <w:tc>
          <w:tcPr>
            <w:tcW w:w="1976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319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游明朝" w:hAnsi="游明朝" w:eastAsia="Arial"/>
                <w:color w:val="auto"/>
                <w:sz w:val="22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環境衛生</w:t>
            </w:r>
          </w:p>
          <w:p>
            <w:pPr>
              <w:pStyle w:val="0"/>
              <w:snapToGrid w:val="0"/>
              <w:ind w:left="-22"/>
              <w:jc w:val="center"/>
              <w:rPr>
                <w:rFonts w:hint="default" w:ascii="Arial" w:hAnsi="Arial" w:eastAsia="Arial"/>
                <w:color w:val="auto"/>
                <w:sz w:val="22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（健康づくり・修景・環境保全）</w:t>
            </w:r>
          </w:p>
        </w:tc>
        <w:tc>
          <w:tcPr>
            <w:tcW w:w="1976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276" w:hRule="atLeast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游明朝" w:hAnsi="游明朝" w:eastAsia="Arial"/>
                <w:color w:val="auto"/>
                <w:sz w:val="22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文化・交流</w:t>
            </w:r>
          </w:p>
          <w:p>
            <w:pPr>
              <w:pStyle w:val="0"/>
              <w:snapToGrid w:val="0"/>
              <w:ind w:left="-58" w:leftChars="-24" w:rightChars="0" w:firstLine="0" w:firstLineChars="0"/>
              <w:jc w:val="left"/>
              <w:rPr>
                <w:rFonts w:hint="default" w:ascii="Arial" w:hAnsi="Arial" w:eastAsia="Arial"/>
                <w:color w:val="auto"/>
                <w:sz w:val="22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（文化伝統事・まつり）</w:t>
            </w:r>
          </w:p>
        </w:tc>
        <w:tc>
          <w:tcPr>
            <w:tcW w:w="1976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119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285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231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9" w:hRule="atLeast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ind w:right="-99"/>
              <w:jc w:val="left"/>
              <w:rPr>
                <w:rFonts w:hint="default" w:ascii="游明朝" w:hAnsi="游明朝" w:eastAsia="Arial"/>
                <w:color w:val="auto"/>
                <w:sz w:val="22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絆づくり</w:t>
            </w:r>
          </w:p>
          <w:p>
            <w:pPr>
              <w:pStyle w:val="0"/>
              <w:snapToGrid w:val="0"/>
              <w:ind w:left="-22" w:right="-99"/>
              <w:jc w:val="left"/>
              <w:rPr>
                <w:rFonts w:hint="default" w:ascii="Arial" w:hAnsi="Arial" w:eastAsia="Arial"/>
                <w:color w:val="auto"/>
                <w:sz w:val="22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（加入促進・地域間交流）</w:t>
            </w:r>
          </w:p>
        </w:tc>
        <w:tc>
          <w:tcPr>
            <w:tcW w:w="1976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ind w:right="-99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ind w:right="-99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ind w:right="-99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276" w:hRule="atLeast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2"/>
              </w:numPr>
              <w:snapToGrid w:val="0"/>
              <w:ind w:right="-99"/>
              <w:jc w:val="left"/>
              <w:rPr>
                <w:rFonts w:hint="default" w:ascii="Arial" w:hAnsi="Arial" w:eastAsia="Arial"/>
                <w:color w:val="auto"/>
                <w:sz w:val="22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コミュニティビジネス</w:t>
            </w:r>
          </w:p>
          <w:p>
            <w:pPr>
              <w:pStyle w:val="0"/>
              <w:snapToGrid w:val="0"/>
              <w:ind w:leftChars="0" w:right="-99" w:rightChars="0" w:firstLine="0" w:firstLineChars="0"/>
              <w:jc w:val="left"/>
              <w:rPr>
                <w:rFonts w:hint="default" w:ascii="Arial" w:hAnsi="Arial" w:eastAsia="Arial"/>
                <w:color w:val="auto"/>
                <w:sz w:val="22"/>
              </w:rPr>
            </w:pPr>
            <w:r>
              <w:rPr>
                <w:rFonts w:hint="default" w:ascii="Arial" w:hAnsi="Arial" w:eastAsia="ＭＳ 明朝"/>
                <w:color w:val="auto"/>
                <w:sz w:val="22"/>
                <w:u w:val="none" w:color="auto"/>
              </w:rPr>
              <w:t>（ビジネス手法による事業等）</w:t>
            </w:r>
          </w:p>
        </w:tc>
        <w:tc>
          <w:tcPr>
            <w:tcW w:w="1976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Chars="0" w:right="-99" w:rightChars="0" w:firstLine="0" w:firstLineChars="0"/>
              <w:jc w:val="left"/>
              <w:rPr>
                <w:rFonts w:hint="default" w:ascii="Arial" w:hAnsi="Arial" w:eastAsia="Arial"/>
                <w:color w:val="auto"/>
                <w:sz w:val="22"/>
                <w:u w:val="none" w:color="auto"/>
              </w:rPr>
            </w:pPr>
            <w:r>
              <w:rPr>
                <w:rFonts w:hint="eastAsia" w:ascii="Arial" w:hAnsi="Arial" w:eastAsia="ＭＳ 明朝"/>
                <w:color w:val="auto"/>
                <w:sz w:val="22"/>
                <w:u w:val="none" w:color="auto"/>
              </w:rPr>
              <w:t>⑧</w:t>
            </w:r>
            <w:r>
              <w:rPr>
                <w:rFonts w:hint="eastAsia" w:ascii="Arial" w:hAnsi="Arial" w:eastAsia="ＭＳ 明朝"/>
                <w:color w:val="auto"/>
                <w:sz w:val="22"/>
                <w:u w:val="none" w:color="auto"/>
              </w:rPr>
              <w:t xml:space="preserve"> </w:t>
            </w:r>
            <w:r>
              <w:rPr>
                <w:rFonts w:hint="eastAsia" w:ascii="Arial" w:hAnsi="Arial" w:eastAsia="ＭＳ 明朝"/>
                <w:color w:val="auto"/>
                <w:sz w:val="22"/>
                <w:u w:val="none" w:color="auto"/>
              </w:rPr>
              <w:t>その他</w:t>
            </w:r>
          </w:p>
          <w:p>
            <w:pPr>
              <w:pStyle w:val="0"/>
              <w:snapToGrid w:val="0"/>
              <w:ind w:leftChars="0" w:right="-99" w:rightChars="0" w:firstLine="0" w:firstLineChars="0"/>
              <w:jc w:val="left"/>
              <w:rPr>
                <w:rFonts w:hint="default" w:ascii="Arial" w:hAnsi="Arial" w:eastAsia="Arial"/>
                <w:color w:val="auto"/>
                <w:sz w:val="22"/>
                <w:u w:val="none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  <w:u w:val="none" w:color="auto"/>
              </w:rPr>
              <w:t>（積立事業を含む。</w:t>
            </w:r>
            <w:r>
              <w:rPr>
                <w:rFonts w:hint="default" w:ascii="游明朝" w:hAnsi="游明朝" w:eastAsia="ＭＳ 明朝"/>
                <w:color w:val="auto"/>
                <w:sz w:val="22"/>
                <w:u w:val="none" w:color="auto"/>
              </w:rPr>
              <w:t>)</w:t>
            </w:r>
          </w:p>
        </w:tc>
        <w:tc>
          <w:tcPr>
            <w:tcW w:w="1976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108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doub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doub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220" w:hRule="atLeast"/>
        </w:trPr>
        <w:tc>
          <w:tcPr>
            <w:tcW w:w="1972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-22" w:right="-99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游明朝" w:hAnsi="游明朝" w:eastAsia="ＭＳ 明朝"/>
                <w:color w:val="000000"/>
                <w:sz w:val="22"/>
              </w:rPr>
              <w:t>合　計</w:t>
            </w:r>
          </w:p>
        </w:tc>
        <w:tc>
          <w:tcPr>
            <w:tcW w:w="1976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96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446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483" w:type="dxa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562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</w:tr>
    </w:tbl>
    <w:p>
      <w:pPr>
        <w:pStyle w:val="0"/>
        <w:tabs>
          <w:tab w:val="left" w:leader="none" w:pos="8789"/>
        </w:tabs>
        <w:snapToGrid w:val="0"/>
        <w:ind w:leftChars="0" w:right="-1263" w:rightChars="0" w:hanging="240" w:hangingChars="100"/>
        <w:jc w:val="right"/>
        <w:rPr>
          <w:rFonts w:hint="default" w:ascii="游明朝" w:hAnsi="游明朝" w:eastAsia="Arial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（単位：円）</w:t>
      </w:r>
    </w:p>
    <w:p>
      <w:pPr>
        <w:pStyle w:val="0"/>
        <w:tabs>
          <w:tab w:val="left" w:leader="none" w:pos="8789"/>
        </w:tabs>
        <w:snapToGrid w:val="0"/>
        <w:ind w:left="261" w:right="283" w:hanging="240" w:hangingChars="100"/>
        <w:jc w:val="left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備考　用紙の大きさは、日本産業規格Ａ列４番とする。</w:t>
      </w:r>
      <w:bookmarkStart w:id="1" w:name="last"/>
      <w:bookmarkEnd w:id="1"/>
    </w:p>
    <w:sectPr>
      <w:footerReference r:id="rId6" w:type="default"/>
      <w:pgSz w:w="11905" w:h="16837"/>
      <w:pgMar w:top="1530" w:right="1644" w:bottom="1757" w:left="1644" w:header="850" w:footer="850" w:gutter="0"/>
      <w:cols w:space="720"/>
      <w:textDirection w:val="lrTb"/>
      <w:docGrid w:type="linesAndChars" w:linePitch="466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52" w:lineRule="atLeast"/>
      <w:ind w:firstLine="0"/>
      <w:jc w:val="center"/>
      <w:rPr>
        <w:rFonts w:hint="eastAsia" w:ascii="Century" w:hAnsi="Century" w:eastAsia="ＭＳ 明朝"/>
        <w:b w:val="0"/>
        <w:i w:val="0"/>
        <w:color w:val="000000"/>
        <w:sz w:val="21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Century" w:hAnsi="Century" w:eastAsia="ＭＳ 明朝"/>
        <w:b w:val="0"/>
        <w:i w:val="0"/>
        <w:color w:val="000000"/>
        <w:sz w:val="21"/>
        <w:u w:val="none"/>
      </w:rPr>
      <w:t>1</w:t>
    </w:r>
    <w:r>
      <w:rPr>
        <w:rFonts w:hint="eastAsia"/>
      </w:rPr>
      <w:fldChar w:fldCharType="end"/>
    </w:r>
    <w:r>
      <w:rPr>
        <w:rFonts w:hint="default" w:ascii="Century" w:hAnsi="Century" w:eastAsia="ＭＳ 明朝"/>
        <w:b w:val="0"/>
        <w:i w:val="0"/>
        <w:strike w:val="0"/>
        <w:color w:val="000000"/>
        <w:sz w:val="21"/>
        <w:u w:val="none"/>
      </w:rPr>
      <w:t>/</w:t>
    </w:r>
    <w:r>
      <w:rPr>
        <w:rFonts w:hint="eastAsia"/>
      </w:rPr>
      <w:fldChar w:fldCharType="begin"/>
    </w:r>
    <w:r>
      <w:rPr>
        <w:rFonts w:hint="default" w:ascii="Century" w:hAnsi="Century" w:eastAsia="ＭＳ 明朝"/>
        <w:b w:val="0"/>
        <w:i w:val="0"/>
        <w:color w:val="000000"/>
        <w:sz w:val="21"/>
      </w:rPr>
      <w:instrText xml:space="preserve">PageRef last </w:instrText>
    </w:r>
    <w:r>
      <w:rPr>
        <w:rFonts w:hint="eastAsia"/>
      </w:rPr>
      <w:fldChar w:fldCharType="separate"/>
    </w:r>
    <w:r>
      <w:rPr>
        <w:rFonts w:hint="default" w:ascii="Century" w:hAnsi="Century" w:eastAsia="ＭＳ 明朝"/>
        <w:b w:val="0"/>
        <w:i w:val="0"/>
        <w:color w:val="000000"/>
        <w:sz w:val="21"/>
      </w:rPr>
      <w:t>1</w:t>
    </w:r>
    <w:r>
      <w:rPr>
        <w:rFonts w:hint="eastAsia"/>
      </w:rPr>
      <w:fldChar w:fldCharType="end"/>
    </w: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4C64600"/>
    <w:lvl w:ilvl="0" w:tplc="00000000">
      <w:start w:val="1"/>
      <w:numFmt w:val="decimalEnclosedCircle"/>
      <w:lvlText w:val="%1"/>
      <w:lvlJc w:val="left"/>
      <w:pPr>
        <w:ind w:left="338" w:hanging="360"/>
      </w:pPr>
    </w:lvl>
    <w:lvl w:ilvl="1" w:tplc="00000000">
      <w:start w:val="1"/>
      <w:numFmt w:val="aiueoFullWidth"/>
      <w:lvlText w:val="(%2)"/>
      <w:lvlJc w:val="left"/>
      <w:pPr>
        <w:ind w:left="818" w:hanging="420"/>
      </w:pPr>
    </w:lvl>
    <w:lvl w:ilvl="2" w:tplc="00000000">
      <w:start w:val="1"/>
      <w:numFmt w:val="decimalEnclosedCircle"/>
      <w:lvlText w:val="%3"/>
      <w:lvlJc w:val="left"/>
      <w:pPr>
        <w:ind w:left="1238" w:hanging="420"/>
      </w:pPr>
    </w:lvl>
    <w:lvl w:ilvl="3" w:tplc="00000000">
      <w:start w:val="1"/>
      <w:numFmt w:val="decimal"/>
      <w:lvlText w:val="%4."/>
      <w:lvlJc w:val="left"/>
      <w:pPr>
        <w:ind w:left="1658" w:hanging="420"/>
      </w:pPr>
    </w:lvl>
    <w:lvl w:ilvl="4" w:tplc="00000000">
      <w:start w:val="1"/>
      <w:numFmt w:val="aiueoFullWidth"/>
      <w:lvlText w:val="(%5)"/>
      <w:lvlJc w:val="left"/>
      <w:pPr>
        <w:ind w:left="2078" w:hanging="420"/>
      </w:pPr>
    </w:lvl>
    <w:lvl w:ilvl="5" w:tplc="00000000">
      <w:start w:val="1"/>
      <w:numFmt w:val="decimalEnclosedCircle"/>
      <w:lvlText w:val="%6"/>
      <w:lvlJc w:val="left"/>
      <w:pPr>
        <w:ind w:left="2498" w:hanging="420"/>
      </w:pPr>
    </w:lvl>
    <w:lvl w:ilvl="6" w:tplc="00000000">
      <w:start w:val="1"/>
      <w:numFmt w:val="decimal"/>
      <w:lvlText w:val="%7."/>
      <w:lvlJc w:val="left"/>
      <w:pPr>
        <w:ind w:left="2918" w:hanging="420"/>
      </w:pPr>
    </w:lvl>
    <w:lvl w:ilvl="7" w:tplc="00000000">
      <w:start w:val="1"/>
      <w:numFmt w:val="aiueoFullWidth"/>
      <w:lvlText w:val="(%8)"/>
      <w:lvlJc w:val="left"/>
      <w:pPr>
        <w:ind w:left="3338" w:hanging="420"/>
      </w:pPr>
    </w:lvl>
    <w:lvl w:ilvl="8" w:tplc="00000000">
      <w:start w:val="1"/>
      <w:numFmt w:val="decimalEnclosedCircle"/>
      <w:lvlText w:val="%9"/>
      <w:lvlJc w:val="left"/>
      <w:pPr>
        <w:ind w:left="3758" w:hanging="420"/>
      </w:pPr>
    </w:lvl>
  </w:abstractNum>
  <w:abstractNum w:abstractNumId="1">
    <w:nsid w:val="00000002"/>
    <w:multiLevelType w:val="hybridMultilevel"/>
    <w:tmpl w:val="AE323F7A"/>
    <w:lvl w:ilvl="0" w:tplc="00000000">
      <w:start w:val="7"/>
      <w:numFmt w:val="decimalEnclosedCircle"/>
      <w:lvlText w:val="%1"/>
      <w:lvlJc w:val="left"/>
      <w:pPr>
        <w:ind w:left="360" w:hanging="360"/>
      </w:p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drawingGridHorizontalSpacing w:val="130"/>
  <w:drawingGridVerticalSpacing w:val="466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ind w:left="0" w:right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183</TotalTime>
  <Pages>1</Pages>
  <Words>0</Words>
  <Characters>296</Characters>
  <Application>JUST Note</Application>
  <Lines>0</Lines>
  <Paragraphs>0</Paragraphs>
  <CharactersWithSpaces>332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hat2511</cp:lastModifiedBy>
  <cp:lastPrinted>2020-04-21T07:41:00Z</cp:lastPrinted>
  <dcterms:created xsi:type="dcterms:W3CDTF">2020-04-21T06:56:00Z</dcterms:created>
  <dcterms:modified xsi:type="dcterms:W3CDTF">2024-12-03T00:23:17Z</dcterms:modified>
  <cp:revision>36</cp:revision>
</cp:coreProperties>
</file>