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rPr>
      </w:pPr>
      <w:r>
        <w:rPr>
          <w:rFonts w:hint="eastAsia"/>
          <w:color w:val="auto"/>
        </w:rPr>
        <w:t>（様式５）</w:t>
      </w:r>
    </w:p>
    <w:p>
      <w:pPr>
        <w:pStyle w:val="0"/>
        <w:spacing w:after="161" w:afterLines="50" w:afterAutospacing="0"/>
        <w:jc w:val="center"/>
        <w:rPr>
          <w:rFonts w:hint="default"/>
          <w:color w:val="auto"/>
        </w:rPr>
      </w:pPr>
      <w:r>
        <w:rPr>
          <w:rFonts w:hint="eastAsia" w:ascii="ＭＳ ゴシック" w:hAnsi="ＭＳ ゴシック" w:eastAsia="ＭＳ ゴシック"/>
          <w:b w:val="1"/>
          <w:color w:val="auto"/>
        </w:rPr>
        <w:t>見　積　書</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color w:val="000000" w:themeColor="text1"/>
              </w:rPr>
            </w:pPr>
            <w:r>
              <w:rPr>
                <w:rFonts w:hint="eastAsia"/>
                <w:color w:val="000000" w:themeColor="text1"/>
              </w:rPr>
              <w:t>各項目ごとの金額を記載し、見積根拠となる数量及び単価等の詳細が把握できる見積内訳を別途添付してください。</w:t>
            </w:r>
          </w:p>
          <w:p>
            <w:pPr>
              <w:pStyle w:val="0"/>
              <w:jc w:val="left"/>
              <w:rPr>
                <w:rFonts w:hint="default"/>
                <w:color w:val="000000" w:themeColor="text1"/>
              </w:rPr>
            </w:pPr>
            <w:r>
              <w:rPr>
                <w:rFonts w:hint="eastAsia"/>
                <w:color w:val="000000" w:themeColor="text1"/>
              </w:rPr>
              <w:t>　※必要項目の記載があれば、任意様式可</w:t>
            </w:r>
          </w:p>
        </w:tc>
      </w:tr>
    </w:tbl>
    <w:p>
      <w:pPr>
        <w:pStyle w:val="0"/>
        <w:jc w:val="center"/>
        <w:rPr>
          <w:rFonts w:hint="default"/>
          <w:color w:val="000000" w:themeColor="text1"/>
        </w:rPr>
      </w:pPr>
    </w:p>
    <w:p>
      <w:pPr>
        <w:pStyle w:val="0"/>
        <w:jc w:val="right"/>
        <w:rPr>
          <w:rFonts w:hint="default"/>
          <w:color w:val="000000" w:themeColor="text1"/>
        </w:rPr>
      </w:pPr>
      <w:r>
        <w:rPr>
          <w:rFonts w:hint="eastAsia"/>
          <w:color w:val="000000" w:themeColor="text1"/>
        </w:rPr>
        <w:t>　（単位：円）</w:t>
      </w:r>
    </w:p>
    <w:tbl>
      <w:tblPr>
        <w:tblStyle w:val="23"/>
        <w:tblW w:w="8868" w:type="dxa"/>
        <w:tblInd w:w="127" w:type="dxa"/>
        <w:tblLayout w:type="fixed"/>
        <w:tblLook w:firstRow="1" w:lastRow="0" w:firstColumn="1" w:lastColumn="0" w:noHBand="0" w:noVBand="1" w:val="04A0"/>
      </w:tblPr>
      <w:tblGrid>
        <w:gridCol w:w="828"/>
        <w:gridCol w:w="6360"/>
        <w:gridCol w:w="1680"/>
      </w:tblGrid>
      <w:tr>
        <w:trPr>
          <w:trHeight w:val="510" w:hRule="atLeast"/>
        </w:trPr>
        <w:tc>
          <w:tcPr>
            <w:tcW w:w="7188"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項目</w:t>
            </w:r>
          </w:p>
        </w:tc>
        <w:tc>
          <w:tcPr>
            <w:tcW w:w="16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提案額</w:t>
            </w:r>
          </w:p>
        </w:tc>
      </w:tr>
      <w:tr>
        <w:trPr>
          <w:trHeight w:val="343" w:hRule="atLeast"/>
        </w:trPr>
        <w:tc>
          <w:tcPr>
            <w:tcW w:w="7188" w:type="dxa"/>
            <w:gridSpan w:val="2"/>
            <w:tcBorders>
              <w:top w:val="double" w:color="auto" w:sz="4" w:space="0"/>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ind w:leftChars="0" w:firstLine="0" w:firstLineChars="0"/>
              <w:rPr>
                <w:rFonts w:hint="eastAsia"/>
                <w:color w:val="000000" w:themeColor="text1"/>
              </w:rPr>
            </w:pPr>
            <w:r>
              <w:rPr>
                <w:rFonts w:hint="eastAsia"/>
                <w:color w:val="000000" w:themeColor="text1"/>
              </w:rPr>
              <w:t xml:space="preserve">(1) </w:t>
            </w:r>
            <w:r>
              <w:rPr>
                <w:rFonts w:hint="eastAsia"/>
                <w:color w:val="000000" w:themeColor="text1"/>
              </w:rPr>
              <w:t>自治体新電力会社の設立に関する支援</w:t>
            </w:r>
          </w:p>
        </w:tc>
        <w:tc>
          <w:tcPr>
            <w:tcW w:w="1680" w:type="dxa"/>
            <w:tcBorders>
              <w:top w:val="doub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r>
      <w:tr>
        <w:trPr>
          <w:trHeight w:val="666" w:hRule="atLeast"/>
        </w:trPr>
        <w:tc>
          <w:tcPr>
            <w:tcW w:w="7188" w:type="dxa"/>
            <w:gridSpan w:val="2"/>
            <w:tcBorders>
              <w:top w:val="double" w:color="auto" w:sz="4" w:space="0"/>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tabs>
                <w:tab w:val="clear" w:pos="210"/>
                <w:tab w:val="clear" w:pos="945"/>
              </w:tabs>
              <w:ind w:leftChars="0" w:hanging="480" w:hangingChars="200"/>
              <w:jc w:val="left"/>
              <w:rPr>
                <w:rFonts w:hint="default"/>
                <w:color w:val="000000" w:themeColor="text1"/>
                <w:highlight w:val="none"/>
                <w:shd w:val="clear" w:color="auto" w:fill="auto"/>
              </w:rPr>
            </w:pPr>
            <w:r>
              <w:rPr>
                <w:rFonts w:hint="eastAsia"/>
                <w:color w:val="000000" w:themeColor="text1"/>
                <w:shd w:val="clear" w:color="auto" w:fill="auto"/>
              </w:rPr>
              <w:t xml:space="preserve">(2) </w:t>
            </w:r>
            <w:r>
              <w:rPr>
                <w:rFonts w:hint="eastAsia"/>
                <w:color w:val="000000" w:themeColor="text1"/>
                <w:shd w:val="clear" w:color="auto" w:fill="auto"/>
              </w:rPr>
              <w:t>地域再エネ事業の実施にあたって、供給可能な再エネを把握するための調査・検討</w:t>
            </w:r>
          </w:p>
        </w:tc>
        <w:tc>
          <w:tcPr>
            <w:tcW w:w="1680" w:type="dxa"/>
            <w:tcBorders>
              <w:top w:val="double" w:color="auto" w:sz="4" w:space="0"/>
              <w:left w:val="sing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highlight w:val="none"/>
                <w:shd w:val="clear" w:color="auto" w:fill="auto"/>
              </w:rPr>
            </w:pPr>
          </w:p>
        </w:tc>
      </w:tr>
      <w:tr>
        <w:trPr>
          <w:trHeight w:val="1342" w:hRule="atLeast"/>
        </w:trPr>
        <w:tc>
          <w:tcPr>
            <w:tcW w:w="7188" w:type="dxa"/>
            <w:gridSpan w:val="2"/>
            <w:tcBorders>
              <w:top w:val="doub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tabs>
                <w:tab w:val="clear" w:pos="210"/>
                <w:tab w:val="clear" w:pos="360"/>
                <w:tab w:val="clear" w:pos="480"/>
                <w:tab w:val="clear" w:pos="945"/>
                <w:tab w:val="left" w:leader="none" w:pos="240"/>
              </w:tabs>
              <w:ind w:leftChars="0" w:rightChars="0" w:hanging="240" w:hangingChars="100"/>
              <w:jc w:val="left"/>
              <w:rPr>
                <w:rFonts w:hint="eastAsia"/>
                <w:color w:val="000000" w:themeColor="text1"/>
              </w:rPr>
            </w:pPr>
            <w:r>
              <w:rPr>
                <w:rFonts w:hint="eastAsia" w:ascii="ＭＳ 明朝" w:hAnsi="ＭＳ 明朝" w:eastAsia="ＭＳ 明朝"/>
                <w:color w:val="000000" w:themeColor="text1"/>
                <w:sz w:val="24"/>
              </w:rPr>
              <w:t xml:space="preserve">(3) </w:t>
            </w:r>
            <w:r>
              <w:rPr>
                <w:rFonts w:hint="eastAsia" w:ascii="ＭＳ 明朝" w:hAnsi="ＭＳ 明朝" w:eastAsia="ＭＳ 明朝"/>
                <w:color w:val="000000" w:themeColor="text1"/>
                <w:sz w:val="24"/>
              </w:rPr>
              <w:t>地域再エネ事業の事業性・継続性を確保しつつ、環境への適正な配慮及び地域の経済的・社会的課題への貢献を行うための事業スキーム・実施体制を構築するための調査・検討</w:t>
            </w:r>
            <w:r>
              <w:rPr>
                <w:rFonts w:hint="eastAsia" w:ascii="ＭＳ 明朝" w:hAnsi="ＭＳ 明朝" w:eastAsia="ＭＳ 明朝"/>
                <w:color w:val="000000" w:themeColor="text1"/>
                <w:sz w:val="24"/>
              </w:rPr>
              <w:t xml:space="preserve"> </w:t>
            </w:r>
          </w:p>
          <w:p>
            <w:pPr>
              <w:pStyle w:val="0"/>
              <w:widowControl w:val="1"/>
              <w:tabs>
                <w:tab w:val="clear" w:pos="210"/>
                <w:tab w:val="clear" w:pos="945"/>
                <w:tab w:val="left" w:leader="none" w:pos="480"/>
              </w:tabs>
              <w:ind w:left="475" w:leftChars="198" w:rightChars="0" w:firstLine="0" w:firstLineChars="0"/>
              <w:jc w:val="right"/>
              <w:rPr>
                <w:rFonts w:hint="eastAsia"/>
                <w:color w:val="000000" w:themeColor="text1"/>
              </w:rPr>
            </w:pPr>
            <w:r>
              <w:rPr>
                <w:rFonts w:hint="eastAsia" w:ascii="ＭＳ 明朝" w:hAnsi="ＭＳ 明朝" w:eastAsia="ＭＳ 明朝"/>
                <w:color w:val="000000" w:themeColor="text1"/>
                <w:sz w:val="24"/>
              </w:rPr>
              <w:t>【合計】</w:t>
            </w:r>
          </w:p>
        </w:tc>
        <w:tc>
          <w:tcPr>
            <w:tcW w:w="1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263" w:hRule="atLeast"/>
        </w:trPr>
        <w:tc>
          <w:tcPr>
            <w:tcW w:w="828" w:type="dxa"/>
            <w:vMerge w:val="restart"/>
            <w:tcBorders>
              <w:top w:val="nil"/>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p>
        </w:tc>
        <w:tc>
          <w:tcPr>
            <w:tcW w:w="636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color w:val="000000" w:themeColor="text1"/>
              </w:rPr>
              <w:t>①</w:t>
            </w:r>
            <w:r>
              <w:rPr>
                <w:rFonts w:hint="eastAsia"/>
                <w:color w:val="000000" w:themeColor="text1"/>
              </w:rPr>
              <w:t xml:space="preserve"> </w:t>
            </w:r>
            <w:r>
              <w:rPr>
                <w:rFonts w:hint="eastAsia"/>
                <w:color w:val="000000" w:themeColor="text1"/>
              </w:rPr>
              <w:t>廿日市市の現状と課題の抽出</w:t>
            </w: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353" w:hRule="atLeast"/>
        </w:trPr>
        <w:tc>
          <w:tcPr>
            <w:tcW w:w="828" w:type="dxa"/>
            <w:vMerge w:val="continue"/>
            <w:tcBorders>
              <w:top w:val="nil"/>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36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color w:val="000000" w:themeColor="text1"/>
              </w:rPr>
              <w:t>②</w:t>
            </w:r>
            <w:r>
              <w:rPr>
                <w:rFonts w:hint="eastAsia"/>
                <w:color w:val="000000" w:themeColor="text1"/>
              </w:rPr>
              <w:t xml:space="preserve"> </w:t>
            </w:r>
            <w:r>
              <w:rPr>
                <w:rFonts w:hint="eastAsia"/>
                <w:color w:val="000000" w:themeColor="text1"/>
              </w:rPr>
              <w:t>自治体新電力会社に関する他事例の収集</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353" w:hRule="atLeast"/>
        </w:trPr>
        <w:tc>
          <w:tcPr>
            <w:tcW w:w="828" w:type="dxa"/>
            <w:vMerge w:val="continue"/>
            <w:tcBorders>
              <w:top w:val="nil"/>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3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color w:val="000000" w:themeColor="text1"/>
              </w:rPr>
              <w:t>③　①、②を踏まえた地域再エネ事業の検討</w:t>
            </w: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353" w:hRule="atLeast"/>
        </w:trPr>
        <w:tc>
          <w:tcPr>
            <w:tcW w:w="828" w:type="dxa"/>
            <w:vMerge w:val="continue"/>
            <w:tcBorders>
              <w:top w:val="nil"/>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360" w:type="dxa"/>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ind w:left="252" w:leftChars="5" w:hanging="240" w:hangingChars="100"/>
              <w:rPr>
                <w:rFonts w:hint="eastAsia"/>
                <w:color w:val="000000" w:themeColor="text1"/>
              </w:rPr>
            </w:pPr>
            <w:r>
              <w:rPr>
                <w:rFonts w:hint="eastAsia"/>
                <w:color w:val="000000" w:themeColor="text1"/>
              </w:rPr>
              <w:t>④</w:t>
            </w:r>
            <w:r>
              <w:rPr>
                <w:rFonts w:hint="eastAsia"/>
                <w:color w:val="000000" w:themeColor="text1"/>
              </w:rPr>
              <w:t xml:space="preserve"> </w:t>
            </w:r>
            <w:r>
              <w:rPr>
                <w:rFonts w:hint="eastAsia"/>
                <w:color w:val="000000" w:themeColor="text1"/>
              </w:rPr>
              <w:t>検討結果を踏まえた事業を推進するための実施・運営体制の構築</w:t>
            </w:r>
          </w:p>
        </w:tc>
        <w:tc>
          <w:tcPr>
            <w:tcW w:w="1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353" w:hRule="atLeast"/>
        </w:trPr>
        <w:tc>
          <w:tcPr>
            <w:tcW w:w="7188" w:type="dxa"/>
            <w:gridSpan w:val="2"/>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tabs>
                <w:tab w:val="clear" w:pos="945"/>
                <w:tab w:val="left" w:leader="none" w:pos="210"/>
              </w:tabs>
              <w:ind w:left="0" w:leftChars="0" w:firstLineChars="0"/>
              <w:jc w:val="left"/>
              <w:rPr>
                <w:rFonts w:hint="default"/>
                <w:color w:val="000000" w:themeColor="text1"/>
                <w:highlight w:val="none"/>
                <w:shd w:val="clear" w:color="auto" w:fill="auto"/>
              </w:rPr>
            </w:pP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　議会用の説明資料の作成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w:t>
            </w:r>
          </w:p>
        </w:tc>
        <w:tc>
          <w:tcPr>
            <w:tcW w:w="1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highlight w:val="none"/>
                <w:shd w:val="clear" w:color="auto" w:fill="auto"/>
              </w:rPr>
            </w:pPr>
          </w:p>
        </w:tc>
      </w:tr>
      <w:tr>
        <w:trPr>
          <w:trHeight w:val="353" w:hRule="atLeast"/>
        </w:trPr>
        <w:tc>
          <w:tcPr>
            <w:tcW w:w="7188" w:type="dxa"/>
            <w:gridSpan w:val="2"/>
            <w:tcBorders>
              <w:top w:val="doub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tabs>
                <w:tab w:val="clear" w:pos="945"/>
                <w:tab w:val="left" w:leader="none" w:pos="210"/>
              </w:tabs>
              <w:ind w:left="3720" w:leftChars="50" w:hanging="3600" w:hangingChars="1500"/>
              <w:jc w:val="right"/>
              <w:rPr>
                <w:rFonts w:hint="eastAsia"/>
                <w:color w:val="000000" w:themeColor="text1"/>
              </w:rPr>
            </w:pPr>
            <w:r>
              <w:rPr>
                <w:rFonts w:hint="eastAsia" w:ascii="ＭＳ 明朝" w:hAnsi="ＭＳ 明朝" w:eastAsia="ＭＳ 明朝"/>
                <w:color w:val="000000" w:themeColor="text1"/>
                <w:sz w:val="24"/>
              </w:rPr>
              <w:t>成果品</w:t>
            </w:r>
            <w:bookmarkStart w:id="0" w:name="_GoBack"/>
            <w:bookmarkEnd w:id="0"/>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【合計】</w:t>
            </w:r>
          </w:p>
        </w:tc>
        <w:tc>
          <w:tcPr>
            <w:tcW w:w="1680" w:type="dxa"/>
            <w:tcBorders>
              <w:top w:val="double" w:color="auto" w:sz="4"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rHeight w:val="353" w:hRule="atLeast"/>
        </w:trPr>
        <w:tc>
          <w:tcPr>
            <w:tcW w:w="828" w:type="dxa"/>
            <w:vMerge w:val="restart"/>
            <w:tcBorders>
              <w:top w:val="nil"/>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p>
        </w:tc>
        <w:tc>
          <w:tcPr>
            <w:tcW w:w="6360" w:type="dxa"/>
            <w:tcBorders>
              <w:top w:val="single" w:color="000000" w:themeColor="text1"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color w:val="000000" w:themeColor="text1"/>
              </w:rPr>
              <w:t>業務報告書</w:t>
            </w:r>
          </w:p>
        </w:tc>
        <w:tc>
          <w:tcPr>
            <w:tcW w:w="1680"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353" w:hRule="atLeast"/>
        </w:trPr>
        <w:tc>
          <w:tcPr>
            <w:tcW w:w="828" w:type="dxa"/>
            <w:vMerge w:val="continue"/>
            <w:tcBorders>
              <w:top w:val="nil"/>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360" w:type="dxa"/>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color w:val="000000" w:themeColor="text1"/>
              </w:rPr>
              <w:t>概要版</w:t>
            </w:r>
          </w:p>
        </w:tc>
        <w:tc>
          <w:tcPr>
            <w:tcW w:w="1680"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c>
          <w:tcPr>
            <w:tcW w:w="7188" w:type="dxa"/>
            <w:gridSpan w:val="2"/>
            <w:tcBorders>
              <w:top w:val="nil"/>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tabs>
                <w:tab w:val="clear" w:pos="945"/>
                <w:tab w:val="left" w:leader="none" w:pos="210"/>
              </w:tabs>
              <w:ind w:left="0" w:leftChars="0" w:hanging="720" w:hangingChars="300"/>
              <w:jc w:val="left"/>
              <w:rPr>
                <w:rFonts w:hint="eastAsia"/>
                <w:color w:val="000000" w:themeColor="text1"/>
              </w:rPr>
            </w:pPr>
            <w:r>
              <w:rPr>
                <w:rFonts w:hint="eastAsia" w:ascii="ＭＳ 明朝" w:hAnsi="ＭＳ 明朝" w:eastAsia="ＭＳ 明朝"/>
                <w:color w:val="000000" w:themeColor="text1"/>
                <w:sz w:val="24"/>
              </w:rPr>
              <w:t>その他上記の内容以外で、本業務の目的等を踏まえた追加提案</w:t>
            </w:r>
          </w:p>
        </w:tc>
        <w:tc>
          <w:tcPr>
            <w:tcW w:w="1680" w:type="dxa"/>
            <w:tcBorders>
              <w:top w:val="nil"/>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c>
          <w:tcPr>
            <w:tcW w:w="7188"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税抜合計</w:t>
            </w:r>
          </w:p>
        </w:tc>
        <w:tc>
          <w:tcPr>
            <w:tcW w:w="1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c>
          <w:tcPr>
            <w:tcW w:w="71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0" w:firstLineChars="0"/>
              <w:jc w:val="center"/>
              <w:rPr>
                <w:rFonts w:hint="default"/>
                <w:color w:val="000000" w:themeColor="text1"/>
              </w:rPr>
            </w:pPr>
            <w:r>
              <w:rPr>
                <w:rFonts w:hint="eastAsia"/>
                <w:color w:val="000000" w:themeColor="text1"/>
              </w:rPr>
              <w:t>消費税額</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r>
        <w:trPr/>
        <w:tc>
          <w:tcPr>
            <w:tcW w:w="71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税込合計</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p>
        </w:tc>
      </w:tr>
    </w:tbl>
    <w:p>
      <w:pPr>
        <w:pStyle w:val="0"/>
        <w:rPr>
          <w:rFonts w:hint="default"/>
          <w:color w:val="000000" w:themeColor="text1"/>
          <w:sz w:val="20"/>
        </w:rPr>
      </w:pPr>
      <w:r>
        <w:rPr>
          <w:rFonts w:hint="eastAsia"/>
          <w:color w:val="000000" w:themeColor="text1"/>
          <w:sz w:val="20"/>
        </w:rPr>
        <w:t>※　項目については、適宜追加し、業務ごとに記載すること。</w:t>
      </w:r>
    </w:p>
    <w:p>
      <w:pPr>
        <w:pStyle w:val="0"/>
        <w:rPr>
          <w:rFonts w:hint="default"/>
          <w:color w:val="000000" w:themeColor="text1"/>
          <w:sz w:val="20"/>
        </w:rPr>
      </w:pPr>
      <w:r>
        <w:rPr>
          <w:rFonts w:hint="eastAsia"/>
          <w:color w:val="000000" w:themeColor="text1"/>
          <w:sz w:val="20"/>
        </w:rPr>
        <w:t>※　見積根拠である数量及び単価を明確に示すこと。</w:t>
      </w:r>
    </w:p>
    <w:p>
      <w:pPr>
        <w:pStyle w:val="0"/>
        <w:rPr>
          <w:rFonts w:hint="default"/>
          <w:color w:val="auto"/>
        </w:rPr>
      </w:pPr>
      <w:r>
        <w:rPr>
          <w:rFonts w:hint="eastAsia"/>
          <w:color w:val="000000" w:themeColor="text1"/>
          <w:sz w:val="20"/>
        </w:rPr>
        <w:t>※　特記すべき前提条件等があれば付記すること。</w:t>
      </w:r>
    </w:p>
    <w:sectPr>
      <w:footerReference r:id="rId5" w:type="default"/>
      <w:type w:val="continuous"/>
      <w:pgSz w:w="11906" w:h="16838"/>
      <w:pgMar w:top="1417" w:right="1701" w:bottom="1134" w:left="1701" w:header="851" w:footer="170" w:gutter="0"/>
      <w:pgNumType w:start="1"/>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1729551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1350</TotalTime>
  <Pages>1</Pages>
  <Words>4</Words>
  <Characters>458</Characters>
  <Application>JUST Note</Application>
  <Lines>77</Lines>
  <Paragraphs>26</Paragraphs>
  <CharactersWithSpaces>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08_様式５　見積書</dc:title>
  <cp:lastModifiedBy>Komorida Yuki</cp:lastModifiedBy>
  <cp:lastPrinted>2022-06-30T04:43:05Z</cp:lastPrinted>
  <dcterms:created xsi:type="dcterms:W3CDTF">2019-06-25T08:42:00Z</dcterms:created>
  <dcterms:modified xsi:type="dcterms:W3CDTF">2024-04-26T07:38:54Z</dcterms:modified>
  <cp:revision>26</cp:revision>
</cp:coreProperties>
</file>