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  <w:color w:val="FF0000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様式第５号（第５条関係）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3"/>
          <w:kern w:val="2"/>
          <w:sz w:val="21"/>
        </w:rPr>
        <w:t>興行場営業承継届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eastAsia" w:ascii="ＭＳ 明朝" w:hAnsi="ＭＳ 明朝" w:eastAsia="ＭＳ 明朝"/>
          <w:spacing w:val="23"/>
          <w:kern w:val="2"/>
          <w:sz w:val="21"/>
        </w:rPr>
        <w:t>譲渡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廿日市市長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郵便番号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届出者（譲受人）　住所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15240</wp:posOffset>
                </wp:positionV>
                <wp:extent cx="2324100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241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.2pt;mso-position-vertical-relative:text;mso-position-horizontal-relative:text;position:absolute;height:30.75pt;mso-wrap-distance-top:0pt;width:183pt;mso-wrap-distance-left:16pt;margin-left:248.25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法人にあっては、主たる事務所の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所在地、その名称及び代表者の氏名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　－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次のとおり興行場の営業者の地位を承継したので、興行場法第２条の２第２項の規定により、関係書類を添えて届け出ます。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00"/>
        <w:gridCol w:w="1560"/>
        <w:gridCol w:w="5760"/>
      </w:tblGrid>
      <w:tr>
        <w:trPr>
          <w:cantSplit/>
          <w:trHeight w:val="680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承継した営業施設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許可番号及び許可年月日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第　　　　　号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napToGrid w:val="0"/>
                <w:sz w:val="18"/>
              </w:rPr>
              <w:t>（法人にあっては、その名称及び代表者の氏名）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（法人にあっては、主たる事務所の所在地）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譲渡の年月日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</w:tbl>
    <w:p>
      <w:pPr>
        <w:pStyle w:val="0"/>
        <w:spacing w:before="120" w:beforeLines="0" w:beforeAutospacing="0"/>
        <w:ind w:left="1155" w:hanging="1155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添付書類　１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営業の譲渡が行われたことを証する書類</w:t>
      </w:r>
    </w:p>
    <w:p>
      <w:pPr>
        <w:pStyle w:val="0"/>
        <w:ind w:left="420" w:hanging="420" w:hangingChars="2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２　届出人が法人の場合にあっては、定款又は寄附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none" w:color="auto"/>
        </w:rPr>
        <w:t>行為の写し</w:t>
      </w:r>
    </w:p>
    <w:p>
      <w:pPr>
        <w:pStyle w:val="0"/>
        <w:ind w:left="1155" w:hanging="1155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314</Characters>
  <Application>JUST Note</Application>
  <Lines>103</Lines>
  <Paragraphs>32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2021-03-30T04:06:29Z</cp:lastPrinted>
  <dcterms:created xsi:type="dcterms:W3CDTF">2019-12-25T09:55:00Z</dcterms:created>
  <dcterms:modified xsi:type="dcterms:W3CDTF">2024-01-17T04:10:30Z</dcterms:modified>
  <cp:revision>7</cp:revision>
</cp:coreProperties>
</file>