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（別記</w:t>
      </w:r>
      <w:bookmarkStart w:id="0" w:name="_GoBack"/>
      <w:bookmarkEnd w:id="0"/>
      <w:r>
        <w:rPr>
          <w:rFonts w:hint="eastAsia"/>
          <w:u w:val="none" w:color="auto"/>
        </w:rPr>
        <w:t>）</w:t>
      </w:r>
    </w:p>
    <w:p>
      <w:pPr>
        <w:pStyle w:val="0"/>
        <w:wordWrap w:val="1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様式第１号（第２条関係）</w:t>
      </w: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（表）</w:t>
      </w: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spacing w:val="35"/>
          <w:kern w:val="2"/>
          <w:sz w:val="21"/>
          <w:u w:val="none" w:color="auto"/>
        </w:rPr>
        <w:t>興行場営業許可申請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書</w:t>
      </w:r>
    </w:p>
    <w:p>
      <w:pPr>
        <w:pStyle w:val="0"/>
        <w:ind w:right="42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年　　月　　日</w:t>
      </w:r>
    </w:p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廿日市市長　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6"/>
        <w:gridCol w:w="4004"/>
      </w:tblGrid>
      <w:tr>
        <w:trPr>
          <w:cantSplit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354965</wp:posOffset>
                      </wp:positionV>
                      <wp:extent cx="2335530" cy="3302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0" cy="330200"/>
                                <a:chOff x="6280" y="6615"/>
                                <a:chExt cx="3408" cy="52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6280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3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 rot="10800000">
                                  <a:off x="9628" y="66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3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27.95pt;mso-position-vertical-relative:text;mso-position-horizontal-relative:text;position:absolute;height:26pt;width:183.9pt;margin-left:217.5pt;z-index:2;" coordsize="3408,520" coordorigin="6280,6615" o:spid="_x0000_s1026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height:520;width:60;top:6615;left:6280;position:absolute;" o:spid="_x0000_s1027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520;width:60;top:6615;left:9628;position:absolute;rotation:180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申請者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　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  <w:u w:val="none" w:color="auto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  <w:u w:val="none" w:color="auto"/>
              </w:rPr>
              <w:t>法人にあっては、主たる事務所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u w:val="none" w:color="auto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所在地、その名称及び代表者の氏名</w:t>
            </w:r>
          </w:p>
        </w:tc>
      </w:tr>
    </w:tbl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　　　　　　　　　　　　　　　　　電話番号（　　　）　　　－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spacing w:after="120" w:afterLines="0" w:afterAutospacing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次のとおり興行場の営業の許可を受けたいので、興行場法第２条第１項の規定により、関係書類を添えて申請します。</w:t>
      </w:r>
    </w:p>
    <w:tbl>
      <w:tblPr>
        <w:tblStyle w:val="11"/>
        <w:tblW w:w="85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317"/>
        <w:gridCol w:w="1384"/>
        <w:gridCol w:w="776"/>
        <w:gridCol w:w="500"/>
        <w:gridCol w:w="1540"/>
        <w:gridCol w:w="2160"/>
      </w:tblGrid>
      <w:tr>
        <w:trPr>
          <w:cantSplit/>
          <w:trHeight w:val="55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営業施設の名称</w:t>
            </w:r>
          </w:p>
        </w:tc>
        <w:tc>
          <w:tcPr>
            <w:tcW w:w="6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営業施設の</w:t>
            </w:r>
          </w:p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郵便番号　　　　　　　　　　　　　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－</w:t>
            </w:r>
          </w:p>
        </w:tc>
      </w:tr>
      <w:tr>
        <w:trPr>
          <w:cantSplit/>
          <w:trHeight w:val="58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興行場の形態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u w:val="none" w:color="auto"/>
                <w:fitText w:val="1260" w:id="1"/>
              </w:rPr>
              <w:t>常設営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fitText w:val="1260" w:id="1"/>
              </w:rPr>
              <w:t>業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u w:val="none" w:color="auto"/>
              </w:rPr>
              <w:t>屋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内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u w:val="none" w:color="auto"/>
              </w:rPr>
              <w:t>屋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外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映画・演劇・音楽・スポーツ・演芸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観せ物・その他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</w:tc>
      </w:tr>
      <w:tr>
        <w:trPr>
          <w:cantSplit/>
          <w:trHeight w:val="56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u w:val="none" w:color="auto"/>
                <w:fitText w:val="1260" w:id="2"/>
              </w:rPr>
              <w:t>季節的営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  <w:fitText w:val="1260" w:id="2"/>
              </w:rPr>
              <w:t>業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u w:val="none" w:color="auto"/>
                <w:fitText w:val="1260" w:id="3"/>
              </w:rPr>
              <w:t>一時的営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  <w:fitText w:val="1260" w:id="3"/>
              </w:rPr>
              <w:t>業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季節的又は一時的に仮設して営業する場合の興行期間</w:t>
            </w:r>
          </w:p>
        </w:tc>
        <w:tc>
          <w:tcPr>
            <w:tcW w:w="4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年　　月　　日から　　年　　月　　日まで</w:t>
            </w:r>
          </w:p>
          <w:p>
            <w:pPr>
              <w:pStyle w:val="0"/>
              <w:ind w:firstLine="2940" w:firstLineChars="140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日間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工事しゅん工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予定日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年　　月　　日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建築確認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検査済日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年　　月　　日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添付書類　１　施設の敷地の周囲おおむね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100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メートル以内の見取図</w:t>
      </w:r>
    </w:p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２　施設の配置図及び平面図</w:t>
      </w:r>
    </w:p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３　換気設備の大要及び略図</w:t>
      </w:r>
    </w:p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４　法人にあっては、定款又は寄附行為の写し</w:t>
      </w:r>
    </w:p>
    <w:p>
      <w:pPr>
        <w:pStyle w:val="0"/>
        <w:ind w:left="0" w:leftChars="0" w:right="0" w:rightChars="0" w:hanging="1260" w:hangingChars="60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　　　　　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５　その他必要な書類</w:t>
      </w:r>
    </w:p>
    <w:p>
      <w:pPr>
        <w:pStyle w:val="0"/>
        <w:ind w:left="210" w:leftChars="50" w:right="0" w:rightChars="0" w:hanging="105" w:hangingChars="5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備考　用紙の大きさは、日本産業規格Ａ列４番とする。</w:t>
      </w:r>
    </w:p>
    <w:p>
      <w:pPr>
        <w:rPr>
          <w:rFonts w:hint="default"/>
        </w:rPr>
        <w:sectPr>
          <w:footerReference r:id="rId5" w:type="even"/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（裏）</w:t>
      </w:r>
    </w:p>
    <w:p>
      <w:pPr>
        <w:pStyle w:val="0"/>
        <w:spacing w:after="120" w:afterLines="0" w:afterAutospacing="0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　営業施設の構造設備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60"/>
        <w:gridCol w:w="1080"/>
        <w:gridCol w:w="2160"/>
        <w:gridCol w:w="1920"/>
        <w:gridCol w:w="240"/>
        <w:gridCol w:w="720"/>
        <w:gridCol w:w="1440"/>
      </w:tblGrid>
      <w:tr>
        <w:trPr>
          <w:cantSplit/>
          <w:trHeight w:val="8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敷地面積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建築面積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</w:p>
        </w:tc>
      </w:tr>
      <w:tr>
        <w:trPr>
          <w:cantSplit/>
          <w:trHeight w:val="8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建築階数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階建</w:t>
            </w:r>
          </w:p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興行場部分　　階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観覧室延床面積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</w:p>
        </w:tc>
      </w:tr>
      <w:tr>
        <w:trPr>
          <w:cantSplit/>
          <w:trHeight w:val="8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便所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箇所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喫煙室の数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箇所</w:t>
            </w:r>
          </w:p>
        </w:tc>
      </w:tr>
      <w:tr>
        <w:trPr>
          <w:cantSplit/>
          <w:trHeight w:val="80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観覧席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定員数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いす席　　　　　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座席　　　　　　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立見席　　　　　人</w:t>
            </w:r>
          </w:p>
        </w:tc>
      </w:tr>
      <w:tr>
        <w:trPr>
          <w:cantSplit/>
          <w:trHeight w:val="80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占有面積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／人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／人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／人</w:t>
            </w:r>
          </w:p>
        </w:tc>
      </w:tr>
      <w:tr>
        <w:trPr>
          <w:cantSplit/>
          <w:trHeight w:val="8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換気設備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空気調和設備・機械換気設備・その他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使用水の種類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上水道・地下水・その他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貯水槽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  <w:u w:val="none" w:color="auto"/>
              </w:rPr>
              <w:t>有・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無</w:t>
            </w:r>
          </w:p>
        </w:tc>
      </w:tr>
      <w:tr>
        <w:trPr>
          <w:cantSplit/>
          <w:trHeight w:val="800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備考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u w:val="none" w:color="auto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7</Words>
  <Characters>525</Characters>
  <Application>JUST Note</Application>
  <Lines>217</Lines>
  <Paragraphs>72</Paragraphs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2023-11-23T02:03:54Z</cp:lastPrinted>
  <dcterms:created xsi:type="dcterms:W3CDTF">2019-12-25T09:55:00Z</dcterms:created>
  <dcterms:modified xsi:type="dcterms:W3CDTF">2024-01-17T04:58:52Z</dcterms:modified>
  <cp:revision>6</cp:revision>
</cp:coreProperties>
</file>