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実施方針に関する対話申込書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令和５年１２月　　日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4620" w:firstLineChars="2100"/>
        <w:rPr>
          <w:rFonts w:hint="default"/>
        </w:rPr>
      </w:pPr>
      <w:r>
        <w:rPr>
          <w:rFonts w:hint="eastAsia"/>
        </w:rPr>
        <w:t>（申　</w:t>
      </w:r>
      <w:r>
        <w:rPr>
          <w:rFonts w:hint="default"/>
        </w:rPr>
        <w:t>込</w:t>
      </w:r>
      <w:r>
        <w:rPr>
          <w:rFonts w:hint="eastAsia"/>
        </w:rPr>
        <w:t>　</w:t>
      </w:r>
      <w:r>
        <w:rPr>
          <w:rFonts w:hint="default"/>
        </w:rPr>
        <w:t>者）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事</w:t>
      </w:r>
      <w:r>
        <w:rPr>
          <w:rFonts w:hint="default"/>
        </w:rPr>
        <w:t>業者名：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　</w:t>
      </w:r>
      <w:r>
        <w:rPr>
          <w:rFonts w:hint="default"/>
        </w:rPr>
        <w:t>所：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担</w:t>
      </w:r>
      <w:r>
        <w:rPr>
          <w:rFonts w:hint="default"/>
        </w:rPr>
        <w:t>当者名：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default"/>
        </w:rPr>
        <w:t>FAX</w:t>
      </w:r>
      <w:r>
        <w:rPr>
          <w:rFonts w:hint="default"/>
        </w:rPr>
        <w:t>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Ｅ</w:t>
      </w:r>
      <w:r>
        <w:rPr>
          <w:rFonts w:hint="default"/>
        </w:rPr>
        <w:t>メール：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「官民連携手法を活用した宮島歴史民俗資料館等の整備事業（公共施設マネジメントの推進）」の実施方針に関する対話について、次のとおり申込みます。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※太枠内のみ記入</w:t>
      </w:r>
    </w:p>
    <w:tbl>
      <w:tblPr>
        <w:tblStyle w:val="26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647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対話実施期間</w:t>
            </w:r>
          </w:p>
        </w:tc>
        <w:tc>
          <w:tcPr>
            <w:tcW w:w="764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令和６年１月１７日から令和６年２月２２日まで（※土・日・祝日を除く）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午前の部：９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〜１２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午後の部：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〜５</w:t>
            </w:r>
            <w:r>
              <w:rPr>
                <w:rFonts w:hint="default"/>
              </w:rPr>
              <w:t>時</w:t>
            </w:r>
          </w:p>
        </w:tc>
      </w:tr>
      <w:tr>
        <w:trPr/>
        <w:tc>
          <w:tcPr>
            <w:tcW w:w="198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64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default"/>
              </w:rPr>
              <w:t>）対話のみ</w:t>
            </w: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→※対話希望日の記入のみ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default"/>
              </w:rPr>
              <w:t>）対話および質問</w:t>
            </w: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→※対話希望日及び質問事項を記入</w:t>
            </w:r>
          </w:p>
        </w:tc>
      </w:tr>
      <w:tr>
        <w:trPr/>
        <w:tc>
          <w:tcPr>
            <w:tcW w:w="1980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対話希望日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（午前・午後の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いずれかに○）</w:t>
            </w:r>
          </w:p>
        </w:tc>
        <w:tc>
          <w:tcPr>
            <w:tcW w:w="76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第１希望：令和６年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第２希望：</w:t>
            </w:r>
            <w:r>
              <w:rPr>
                <w:rFonts w:hint="default"/>
              </w:rPr>
              <w:t>令和</w:t>
            </w:r>
            <w:r>
              <w:rPr>
                <w:rFonts w:hint="eastAsia"/>
              </w:rPr>
              <w:t>６年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第３希望：</w:t>
            </w:r>
            <w:r>
              <w:rPr>
                <w:rFonts w:hint="default"/>
              </w:rPr>
              <w:t>令和</w:t>
            </w:r>
            <w:r>
              <w:rPr>
                <w:rFonts w:hint="eastAsia"/>
              </w:rPr>
              <w:t>６年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別紙、様式－２のとおり。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　　考</w:t>
            </w:r>
          </w:p>
        </w:tc>
        <w:tc>
          <w:tcPr>
            <w:tcW w:w="7647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highlight w:val="none"/>
              </w:rPr>
              <w:t>※申込に際し、特筆すべき事項があればこちらにご記入ください。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left="0" w:leftChars="0" w:hangingChars="100" w:firstLine="0"/>
        <w:rPr>
          <w:rFonts w:hint="default"/>
        </w:rPr>
      </w:pPr>
      <w:r>
        <w:rPr>
          <w:rFonts w:hint="eastAsia"/>
        </w:rPr>
        <w:t>※対話の実施日程は、対話希望日において調整の上、令和６年１月１０日</w:t>
      </w:r>
      <w:r>
        <w:rPr>
          <w:rFonts w:hint="eastAsia"/>
        </w:rPr>
        <w:t>(</w:t>
      </w:r>
      <w:r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午後５時までに通知します。</w:t>
      </w:r>
    </w:p>
    <w:p>
      <w:pPr>
        <w:pStyle w:val="0"/>
        <w:ind w:left="220" w:hanging="220" w:hangingChars="100"/>
        <w:rPr>
          <w:rFonts w:hint="default"/>
          <w:color w:val="auto"/>
          <w:highlight w:val="none"/>
        </w:rPr>
      </w:pPr>
      <w:r>
        <w:rPr>
          <w:rFonts w:hint="eastAsia"/>
        </w:rPr>
        <w:t>※質問は、「様式－２　</w:t>
      </w:r>
      <w:r>
        <w:rPr>
          <w:rFonts w:hint="default"/>
        </w:rPr>
        <w:t>実施方針に関する質問・意見書</w:t>
      </w:r>
      <w:r>
        <w:rPr>
          <w:rFonts w:hint="eastAsia"/>
        </w:rPr>
        <w:t>」により</w:t>
      </w:r>
      <w:r>
        <w:rPr>
          <w:rFonts w:hint="eastAsia"/>
          <w:color w:val="auto"/>
          <w:highlight w:val="none"/>
        </w:rPr>
        <w:t>行ってください。（書面で申込の場合、電子データでの提出もお願いします。）</w:t>
      </w:r>
    </w:p>
    <w:p>
      <w:pPr>
        <w:pStyle w:val="0"/>
        <w:ind w:left="0" w:leftChars="0" w:hanging="220" w:hangingChars="100"/>
        <w:rPr>
          <w:rFonts w:hint="default"/>
        </w:rPr>
      </w:pPr>
      <w:r>
        <w:rPr>
          <w:rFonts w:hint="eastAsia"/>
        </w:rPr>
        <w:t>※質問内容は簡潔かつ具体的に記入してください。なお、質問内容確認のため、ご担当者様へ連絡させていただく場合があります。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※回答内容について、公表が必要と市が判断した場合は、廿日市市公式ＨＰ</w:t>
      </w:r>
      <w:r>
        <w:rPr>
          <w:rFonts w:hint="default"/>
        </w:rPr>
        <w:t>にて公表します。</w:t>
      </w:r>
    </w:p>
    <w:sectPr>
      <w:headerReference r:id="rId5" w:type="default"/>
      <w:pgSz w:w="11906" w:h="16838"/>
      <w:pgMar w:top="1134" w:right="1134" w:bottom="1134" w:left="1134" w:header="567" w:footer="567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</w:t>
    </w:r>
    <w:r>
      <w:rPr>
        <w:rFonts w:hint="eastAsia"/>
      </w:rPr>
      <w:t>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HGPｺﾞｼｯｸE" w:hAnsi="HGPｺﾞｼｯｸE" w:eastAsia="HGPｺﾞｼｯｸE"/>
    </w:rPr>
  </w:style>
  <w:style w:type="character" w:styleId="20" w:customStyle="1">
    <w:name w:val="記 (文字)"/>
    <w:basedOn w:val="10"/>
    <w:next w:val="20"/>
    <w:link w:val="19"/>
    <w:uiPriority w:val="0"/>
    <w:rPr>
      <w:rFonts w:ascii="HGPｺﾞｼｯｸE" w:hAnsi="HGPｺﾞｼｯｸE" w:eastAsia="HGPｺﾞｼｯｸE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HGPｺﾞｼｯｸE" w:hAnsi="HGPｺﾞｼｯｸE" w:eastAsia="HGPｺﾞｼｯｸE"/>
    </w:rPr>
  </w:style>
  <w:style w:type="character" w:styleId="22" w:customStyle="1">
    <w:name w:val="結語 (文字)"/>
    <w:basedOn w:val="10"/>
    <w:next w:val="22"/>
    <w:link w:val="21"/>
    <w:uiPriority w:val="0"/>
    <w:rPr>
      <w:rFonts w:ascii="HGPｺﾞｼｯｸE" w:hAnsi="HGPｺﾞｼｯｸE" w:eastAsia="HGPｺﾞｼｯｸE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2</Words>
  <Characters>586</Characters>
  <Application>JUST Note</Application>
  <Lines>42</Lines>
  <Paragraphs>32</Paragraphs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琢斗 井内</dc:creator>
  <cp:lastModifiedBy>Kawakami Daisuke</cp:lastModifiedBy>
  <dcterms:created xsi:type="dcterms:W3CDTF">2023-11-07T08:52:00Z</dcterms:created>
  <dcterms:modified xsi:type="dcterms:W3CDTF">2023-12-14T02:53:48Z</dcterms:modified>
  <cp:revision>2</cp:revision>
</cp:coreProperties>
</file>