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様式第十五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宅地造成又は特定盛土等に関する工事の届出書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廿日市市長様</w:t>
      </w:r>
      <w:bookmarkStart w:id="0" w:name="_GoBack"/>
      <w:bookmarkEnd w:id="0"/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の規定により、下記の工事について届け出ます。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61"/>
        <w:gridCol w:w="2663"/>
        <w:gridCol w:w="1558"/>
        <w:gridCol w:w="4390"/>
      </w:tblGrid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40" w:lineRule="exact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（緯度：　　度　　分　　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経度：　　度　　分　　秒）</w:t>
            </w:r>
          </w:p>
        </w:tc>
      </w:tr>
      <w:tr>
        <w:trPr>
          <w:trHeight w:val="68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盛土のタイプ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盛土又は切土の高さ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メートル</w:t>
            </w:r>
          </w:p>
        </w:tc>
      </w:tr>
      <w:tr>
        <w:trPr>
          <w:trHeight w:val="68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盛土又は切土をする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66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266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pStyle w:val="0"/>
              <w:widowControl w:val="1"/>
              <w:ind w:right="317" w:rightChars="151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ind w:left="1320" w:right="-2" w:hanging="1320" w:hangingChars="6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２欄は、代表地点の緯度及び経度を世界測地系に従つて測量し、小数点以下第一位まで記入してください。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３　４欄は、該当する盛土のタイプに○印を付してください（複数選択可）。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2</Pages>
  <Words>3</Words>
  <Characters>420</Characters>
  <Application>JUST Note</Application>
  <Lines>107</Lines>
  <Paragraphs>47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Sumida Keisuke</cp:lastModifiedBy>
  <cp:lastPrinted>2023-05-08T04:35:00Z</cp:lastPrinted>
  <dcterms:created xsi:type="dcterms:W3CDTF">2023-06-07T12:18:00Z</dcterms:created>
  <dcterms:modified xsi:type="dcterms:W3CDTF">2023-09-25T11:21:11Z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