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（様式３）</w:t>
      </w:r>
    </w:p>
    <w:p>
      <w:pPr>
        <w:pStyle w:val="0"/>
        <w:wordWrap w:val="0"/>
        <w:jc w:val="right"/>
        <w:rPr>
          <w:rFonts w:hint="default"/>
          <w:color w:val="auto"/>
        </w:rPr>
      </w:pPr>
      <w:bookmarkStart w:id="0" w:name="_GoBack"/>
      <w:bookmarkEnd w:id="0"/>
      <w:r>
        <w:rPr>
          <w:rFonts w:hint="eastAsia"/>
          <w:color w:val="auto"/>
        </w:rPr>
        <w:t>　　年　　月　　日　</w:t>
      </w:r>
    </w:p>
    <w:p>
      <w:pPr>
        <w:pStyle w:val="0"/>
        <w:rPr>
          <w:rFonts w:hint="default"/>
          <w:color w:val="auto"/>
        </w:rPr>
      </w:pPr>
    </w:p>
    <w:p>
      <w:pPr>
        <w:pStyle w:val="0"/>
        <w:ind w:firstLine="240" w:firstLineChars="100"/>
        <w:rPr>
          <w:rFonts w:hint="default"/>
          <w:color w:val="auto"/>
        </w:rPr>
      </w:pPr>
      <w:r>
        <w:rPr>
          <w:rFonts w:hint="eastAsia"/>
          <w:color w:val="auto"/>
        </w:rPr>
        <w:t>廿日市市長　様</w:t>
      </w:r>
    </w:p>
    <w:p>
      <w:pPr>
        <w:pStyle w:val="0"/>
        <w:rPr>
          <w:rFonts w:hint="default"/>
          <w:color w:val="auto"/>
        </w:rPr>
      </w:pPr>
    </w:p>
    <w:p>
      <w:pPr>
        <w:pStyle w:val="0"/>
        <w:ind w:firstLine="1680" w:firstLineChars="700"/>
        <w:rPr>
          <w:rFonts w:hint="default"/>
          <w:color w:val="auto"/>
        </w:rPr>
      </w:pPr>
      <w:r>
        <w:rPr>
          <w:rFonts w:hint="eastAsia"/>
          <w:color w:val="auto"/>
          <w:kern w:val="0"/>
        </w:rPr>
        <w:t>（代表企業）</w:t>
      </w:r>
      <w:r>
        <w:rPr>
          <w:rFonts w:hint="eastAsia"/>
          <w:color w:val="auto"/>
          <w:spacing w:val="180"/>
          <w:kern w:val="0"/>
          <w:fitText w:val="1440" w:id="1"/>
        </w:rPr>
        <w:t>所在</w:t>
      </w:r>
      <w:r>
        <w:rPr>
          <w:rFonts w:hint="eastAsia"/>
          <w:color w:val="auto"/>
          <w:kern w:val="0"/>
          <w:fitText w:val="1440" w:id="1"/>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印</w:t>
      </w:r>
    </w:p>
    <w:p>
      <w:pPr>
        <w:pStyle w:val="0"/>
        <w:ind w:firstLine="1650" w:firstLineChars="550"/>
        <w:rPr>
          <w:rFonts w:hint="default"/>
          <w:color w:val="auto"/>
        </w:rPr>
      </w:pPr>
      <w:r>
        <w:rPr>
          <w:rFonts w:hint="eastAsia"/>
          <w:color w:val="auto"/>
          <w:spacing w:val="30"/>
          <w:kern w:val="0"/>
          <w:fitText w:val="1440" w:id="2"/>
        </w:rPr>
        <w:t>（構成員</w:t>
      </w:r>
      <w:r>
        <w:rPr>
          <w:rFonts w:hint="eastAsia"/>
          <w:color w:val="auto"/>
          <w:kern w:val="0"/>
          <w:fitText w:val="1440" w:id="2"/>
        </w:rPr>
        <w:t>）</w:t>
      </w:r>
      <w:r>
        <w:rPr>
          <w:rFonts w:hint="eastAsia"/>
          <w:color w:val="auto"/>
          <w:spacing w:val="180"/>
          <w:kern w:val="0"/>
          <w:fitText w:val="1440" w:id="3"/>
        </w:rPr>
        <w:t>所在</w:t>
      </w:r>
      <w:r>
        <w:rPr>
          <w:rFonts w:hint="eastAsia"/>
          <w:color w:val="auto"/>
          <w:kern w:val="0"/>
          <w:fitText w:val="1440" w:id="3"/>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印</w:t>
      </w:r>
    </w:p>
    <w:p>
      <w:pPr>
        <w:pStyle w:val="0"/>
        <w:ind w:left="3120" w:leftChars="1300"/>
        <w:rPr>
          <w:rFonts w:hint="default"/>
          <w:color w:val="auto"/>
        </w:rPr>
      </w:pP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企画提案書</w:t>
      </w:r>
    </w:p>
    <w:p>
      <w:pPr>
        <w:pStyle w:val="0"/>
        <w:rPr>
          <w:rFonts w:hint="default"/>
          <w:color w:val="auto"/>
        </w:rPr>
      </w:pPr>
    </w:p>
    <w:p>
      <w:pPr>
        <w:pStyle w:val="0"/>
        <w:rPr>
          <w:rFonts w:hint="default"/>
          <w:color w:val="auto"/>
        </w:rPr>
      </w:pPr>
    </w:p>
    <w:p>
      <w:pPr>
        <w:pStyle w:val="0"/>
        <w:ind w:firstLine="240" w:firstLineChars="100"/>
        <w:rPr>
          <w:rFonts w:hint="default"/>
          <w:color w:val="auto"/>
        </w:rPr>
      </w:pPr>
      <w:r>
        <w:rPr>
          <w:rFonts w:hint="eastAsia"/>
          <w:color w:val="auto"/>
        </w:rPr>
        <w:t>廿日市市地方公会計財務書類作成支援及び公共施設マネジメントシステム導入等業務について、企画提案書を提出します。</w:t>
      </w:r>
    </w:p>
    <w:p>
      <w:pPr>
        <w:pStyle w:val="0"/>
        <w:ind w:firstLine="240" w:firstLineChars="100"/>
        <w:rPr>
          <w:rFonts w:hint="default"/>
          <w:color w:val="auto"/>
        </w:rPr>
      </w:pPr>
      <w:r>
        <w:rPr>
          <w:rFonts w:hint="eastAsia"/>
          <w:color w:val="auto"/>
        </w:rPr>
        <w:t>なお、本企画提案書の提出に当たっては、虚偽の事実がないこと、契約候補者に選定された場合は、本企画提案書の内容に基づき協議を行うこと、契約がなされたときは、履行保証することを確約します。</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left="3360" w:leftChars="1400"/>
        <w:rPr>
          <w:rFonts w:hint="default"/>
          <w:color w:val="auto"/>
        </w:rPr>
      </w:pPr>
      <w:r>
        <w:rPr>
          <w:rFonts w:hint="eastAsia"/>
          <w:color w:val="auto"/>
        </w:rPr>
        <w:t>【連絡担当者】</w:t>
      </w:r>
    </w:p>
    <w:p>
      <w:pPr>
        <w:pStyle w:val="0"/>
        <w:ind w:left="3360" w:leftChars="1400" w:firstLine="240" w:firstLineChars="100"/>
        <w:rPr>
          <w:rFonts w:hint="default"/>
          <w:color w:val="auto"/>
        </w:rPr>
      </w:pPr>
      <w:r>
        <w:rPr>
          <w:rFonts w:hint="eastAsia"/>
          <w:color w:val="auto"/>
        </w:rPr>
        <w:t>所属・職名　　　　　　　　　　　　　</w:t>
      </w:r>
    </w:p>
    <w:p>
      <w:pPr>
        <w:pStyle w:val="0"/>
        <w:ind w:left="3360" w:leftChars="1400" w:firstLine="240" w:firstLineChars="100"/>
        <w:rPr>
          <w:rFonts w:hint="default"/>
          <w:color w:val="auto"/>
        </w:rPr>
      </w:pPr>
      <w:r>
        <w:rPr>
          <w:rFonts w:hint="eastAsia"/>
          <w:color w:val="auto"/>
        </w:rPr>
        <w:t>氏名　　　　　　　　　　　　　　　　</w:t>
      </w:r>
    </w:p>
    <w:p>
      <w:pPr>
        <w:pStyle w:val="0"/>
        <w:ind w:left="3360" w:leftChars="1400" w:firstLine="240" w:firstLineChars="100"/>
        <w:rPr>
          <w:rFonts w:hint="default"/>
          <w:color w:val="auto"/>
        </w:rPr>
      </w:pPr>
      <w:r>
        <w:rPr>
          <w:rFonts w:hint="eastAsia"/>
          <w:color w:val="auto"/>
        </w:rPr>
        <w:t>電話　　　　　　　　　　　　　　　　</w:t>
      </w:r>
    </w:p>
    <w:p>
      <w:pPr>
        <w:pStyle w:val="0"/>
        <w:ind w:left="3360" w:leftChars="1400" w:firstLine="240" w:firstLineChars="100"/>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w:t>
      </w:r>
    </w:p>
    <w:p>
      <w:pPr>
        <w:pStyle w:val="0"/>
        <w:ind w:left="3360" w:leftChars="1400" w:firstLine="240" w:firstLineChars="100"/>
        <w:rPr>
          <w:rFonts w:hint="default"/>
          <w:color w:val="auto"/>
        </w:rPr>
      </w:pPr>
      <w:r>
        <w:rPr>
          <w:rFonts w:hint="eastAsia"/>
          <w:color w:val="auto"/>
        </w:rPr>
        <w:t>E-mail</w:t>
      </w:r>
      <w:r>
        <w:rPr>
          <w:rFonts w:hint="eastAsia"/>
          <w:color w:val="auto"/>
        </w:rPr>
        <w:t>　　　　　　　　　　　　　　　</w:t>
      </w:r>
    </w:p>
    <w:p>
      <w:pPr>
        <w:pStyle w:val="0"/>
        <w:widowControl w:val="1"/>
        <w:jc w:val="left"/>
        <w:rPr>
          <w:rFonts w:hint="default"/>
          <w:color w:val="auto"/>
        </w:rPr>
      </w:pPr>
      <w:r>
        <w:rPr>
          <w:rFonts w:hint="default"/>
          <w:color w:val="auto"/>
        </w:rPr>
        <w:br w:type="page"/>
      </w:r>
    </w:p>
    <w:p>
      <w:pPr>
        <w:rPr>
          <w:rFonts w:hint="default"/>
        </w:rPr>
        <w:sectPr>
          <w:footerReference r:id="rId5" w:type="default"/>
          <w:pgSz w:w="11906" w:h="16838"/>
          <w:pgMar w:top="1701" w:right="1701" w:bottom="1701" w:left="1701" w:header="851" w:footer="992" w:gutter="0"/>
          <w:cols w:space="720"/>
          <w:textDirection w:val="lrTb"/>
          <w:docGrid w:type="lines" w:linePitch="353"/>
        </w:sectPr>
      </w:pPr>
    </w:p>
    <w:p>
      <w:pPr>
        <w:pStyle w:val="0"/>
        <w:jc w:val="left"/>
        <w:rPr>
          <w:rFonts w:hint="default"/>
          <w:color w:val="auto"/>
        </w:rPr>
      </w:pPr>
      <w:r>
        <w:rPr>
          <w:rFonts w:hint="eastAsia"/>
          <w:color w:val="auto"/>
        </w:rPr>
        <w:t>（様式３－１）</w:t>
      </w:r>
    </w:p>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会社概要</w:t>
      </w:r>
    </w:p>
    <w:tbl>
      <w:tblPr>
        <w:tblStyle w:val="23"/>
        <w:tblW w:w="8640" w:type="dxa"/>
        <w:tblInd w:w="108" w:type="dxa"/>
        <w:tblLayout w:type="fixed"/>
        <w:tblLook w:firstRow="1" w:lastRow="0" w:firstColumn="1" w:lastColumn="0" w:noHBand="0" w:noVBand="1" w:val="04A0"/>
      </w:tblPr>
      <w:tblGrid>
        <w:gridCol w:w="2160"/>
        <w:gridCol w:w="2175"/>
        <w:gridCol w:w="1088"/>
        <w:gridCol w:w="817"/>
        <w:gridCol w:w="2400"/>
      </w:tblGrid>
      <w:tr>
        <w:trPr/>
        <w:tc>
          <w:tcPr>
            <w:tcW w:w="2160" w:type="dxa"/>
            <w:vMerge w:val="restart"/>
            <w:vAlign w:val="center"/>
          </w:tcPr>
          <w:p>
            <w:pPr>
              <w:pStyle w:val="0"/>
              <w:ind w:right="120" w:rightChars="50"/>
              <w:jc w:val="distribute"/>
              <w:rPr>
                <w:rFonts w:hint="default"/>
                <w:color w:val="auto"/>
                <w:sz w:val="21"/>
              </w:rPr>
            </w:pPr>
            <w:r>
              <w:rPr>
                <w:rFonts w:hint="eastAsia"/>
                <w:color w:val="auto"/>
                <w:sz w:val="21"/>
              </w:rPr>
              <w:t>フリガナ</w:t>
            </w:r>
          </w:p>
          <w:p>
            <w:pPr>
              <w:pStyle w:val="0"/>
              <w:ind w:right="120" w:rightChars="50"/>
              <w:jc w:val="distribute"/>
              <w:rPr>
                <w:rFonts w:hint="default"/>
                <w:color w:val="auto"/>
              </w:rPr>
            </w:pPr>
            <w:r>
              <w:rPr>
                <w:rFonts w:hint="eastAsia"/>
                <w:color w:val="auto"/>
              </w:rPr>
              <w:t>商号又は名称</w:t>
            </w:r>
          </w:p>
        </w:tc>
        <w:tc>
          <w:tcPr>
            <w:tcW w:w="648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rPr>
            </w:pPr>
          </w:p>
        </w:tc>
      </w:tr>
      <w:tr>
        <w:trPr>
          <w:trHeight w:val="690" w:hRule="atLeast"/>
        </w:trPr>
        <w:tc>
          <w:tcPr>
            <w:tcW w:w="2160" w:type="dxa"/>
            <w:vMerge w:val="continue"/>
            <w:vAlign w:val="center"/>
          </w:tcPr>
          <w:p>
            <w:pPr>
              <w:pStyle w:val="0"/>
              <w:ind w:right="120" w:rightChars="50"/>
              <w:jc w:val="distribute"/>
              <w:rPr>
                <w:rFonts w:hint="default"/>
              </w:rPr>
            </w:pPr>
          </w:p>
        </w:tc>
        <w:tc>
          <w:tcPr>
            <w:tcW w:w="6480"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c>
          <w:tcPr>
            <w:tcW w:w="2160" w:type="dxa"/>
            <w:vMerge w:val="restart"/>
            <w:vAlign w:val="center"/>
          </w:tcPr>
          <w:p>
            <w:pPr>
              <w:pStyle w:val="0"/>
              <w:ind w:right="120" w:rightChars="50"/>
              <w:jc w:val="distribute"/>
              <w:rPr>
                <w:rFonts w:hint="default"/>
                <w:color w:val="auto"/>
              </w:rPr>
            </w:pPr>
            <w:r>
              <w:rPr>
                <w:rFonts w:hint="eastAsia"/>
                <w:color w:val="auto"/>
              </w:rPr>
              <w:t>代表者職氏名</w:t>
            </w:r>
          </w:p>
        </w:tc>
        <w:tc>
          <w:tcPr>
            <w:tcW w:w="2175" w:type="dxa"/>
            <w:vAlign w:val="center"/>
          </w:tcPr>
          <w:p>
            <w:pPr>
              <w:pStyle w:val="0"/>
              <w:rPr>
                <w:rFonts w:hint="default"/>
                <w:color w:val="auto"/>
              </w:rPr>
            </w:pPr>
            <w:r>
              <w:rPr>
                <w:rFonts w:hint="eastAsia"/>
                <w:color w:val="auto"/>
              </w:rPr>
              <w:t>職名</w:t>
            </w:r>
          </w:p>
        </w:tc>
        <w:tc>
          <w:tcPr>
            <w:tcW w:w="1088" w:type="dxa"/>
            <w:vMerge w:val="restart"/>
            <w:vAlign w:val="center"/>
          </w:tcPr>
          <w:p>
            <w:pPr>
              <w:pStyle w:val="0"/>
              <w:jc w:val="distribute"/>
              <w:rPr>
                <w:rFonts w:hint="default"/>
                <w:color w:val="auto"/>
                <w:sz w:val="21"/>
              </w:rPr>
            </w:pPr>
            <w:r>
              <w:rPr>
                <w:rFonts w:hint="eastAsia"/>
                <w:color w:val="auto"/>
                <w:sz w:val="21"/>
              </w:rPr>
              <w:t>フリガナ</w:t>
            </w:r>
          </w:p>
          <w:p>
            <w:pPr>
              <w:pStyle w:val="0"/>
              <w:jc w:val="distribute"/>
              <w:rPr>
                <w:rFonts w:hint="default"/>
                <w:color w:val="auto"/>
              </w:rPr>
            </w:pPr>
            <w:r>
              <w:rPr>
                <w:rFonts w:hint="eastAsia"/>
                <w:color w:val="auto"/>
              </w:rPr>
              <w:t>氏名</w:t>
            </w:r>
          </w:p>
        </w:tc>
        <w:tc>
          <w:tcPr>
            <w:tcW w:w="321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rPr>
            </w:pPr>
          </w:p>
        </w:tc>
      </w:tr>
      <w:tr>
        <w:trPr>
          <w:trHeight w:val="669" w:hRule="atLeast"/>
        </w:trPr>
        <w:tc>
          <w:tcPr>
            <w:tcW w:w="2160" w:type="dxa"/>
            <w:vMerge w:val="continue"/>
            <w:vAlign w:val="center"/>
          </w:tcPr>
          <w:p>
            <w:pPr>
              <w:pStyle w:val="0"/>
              <w:ind w:right="120" w:rightChars="50"/>
              <w:jc w:val="distribute"/>
              <w:rPr>
                <w:rFonts w:hint="default"/>
              </w:rPr>
            </w:pPr>
          </w:p>
        </w:tc>
        <w:tc>
          <w:tcPr>
            <w:tcW w:w="2175" w:type="dxa"/>
            <w:vAlign w:val="center"/>
          </w:tcPr>
          <w:p>
            <w:pPr>
              <w:pStyle w:val="0"/>
              <w:rPr>
                <w:rFonts w:hint="default"/>
                <w:color w:val="auto"/>
              </w:rPr>
            </w:pPr>
          </w:p>
        </w:tc>
        <w:tc>
          <w:tcPr>
            <w:tcW w:w="1088" w:type="dxa"/>
            <w:vMerge w:val="continue"/>
            <w:vAlign w:val="center"/>
          </w:tcPr>
          <w:p>
            <w:pPr>
              <w:pStyle w:val="0"/>
              <w:rPr>
                <w:rFonts w:hint="default"/>
              </w:rPr>
            </w:pPr>
          </w:p>
        </w:tc>
        <w:tc>
          <w:tcPr>
            <w:tcW w:w="321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r>
        <w:trPr>
          <w:trHeight w:val="690" w:hRule="atLeast"/>
        </w:trPr>
        <w:tc>
          <w:tcPr>
            <w:tcW w:w="2160" w:type="dxa"/>
            <w:vAlign w:val="center"/>
          </w:tcPr>
          <w:p>
            <w:pPr>
              <w:pStyle w:val="0"/>
              <w:ind w:right="120" w:rightChars="50"/>
              <w:jc w:val="distribute"/>
              <w:rPr>
                <w:rFonts w:hint="default"/>
                <w:color w:val="auto"/>
              </w:rPr>
            </w:pPr>
            <w:r>
              <w:rPr>
                <w:rFonts w:hint="eastAsia"/>
                <w:color w:val="auto"/>
              </w:rPr>
              <w:t>所在地</w:t>
            </w:r>
          </w:p>
        </w:tc>
        <w:tc>
          <w:tcPr>
            <w:tcW w:w="6480" w:type="dxa"/>
            <w:gridSpan w:val="4"/>
            <w:vAlign w:val="center"/>
          </w:tcPr>
          <w:p>
            <w:pPr>
              <w:pStyle w:val="0"/>
              <w:rPr>
                <w:rFonts w:hint="default"/>
                <w:color w:val="auto"/>
              </w:rPr>
            </w:pPr>
            <w:r>
              <w:rPr>
                <w:rFonts w:hint="eastAsia"/>
                <w:color w:val="auto"/>
              </w:rPr>
              <w:t>〒</w:t>
            </w:r>
          </w:p>
          <w:p>
            <w:pPr>
              <w:pStyle w:val="0"/>
              <w:rPr>
                <w:rFonts w:hint="default"/>
                <w:color w:val="auto"/>
              </w:rPr>
            </w:pPr>
          </w:p>
        </w:tc>
      </w:tr>
      <w:tr>
        <w:trPr>
          <w:trHeight w:val="696" w:hRule="atLeast"/>
        </w:trPr>
        <w:tc>
          <w:tcPr>
            <w:tcW w:w="2160" w:type="dxa"/>
            <w:vAlign w:val="center"/>
          </w:tcPr>
          <w:p>
            <w:pPr>
              <w:pStyle w:val="0"/>
              <w:ind w:right="120" w:rightChars="50"/>
              <w:jc w:val="distribute"/>
              <w:rPr>
                <w:rFonts w:hint="default"/>
                <w:color w:val="auto"/>
              </w:rPr>
            </w:pPr>
            <w:r>
              <w:rPr>
                <w:rFonts w:hint="eastAsia"/>
                <w:color w:val="auto"/>
              </w:rPr>
              <w:t>電話番号</w:t>
            </w:r>
          </w:p>
        </w:tc>
        <w:tc>
          <w:tcPr>
            <w:tcW w:w="2175" w:type="dxa"/>
            <w:vAlign w:val="center"/>
          </w:tcPr>
          <w:p>
            <w:pPr>
              <w:pStyle w:val="0"/>
              <w:rPr>
                <w:rFonts w:hint="default"/>
                <w:color w:val="auto"/>
              </w:rPr>
            </w:pPr>
          </w:p>
        </w:tc>
        <w:tc>
          <w:tcPr>
            <w:tcW w:w="1905" w:type="dxa"/>
            <w:gridSpan w:val="2"/>
            <w:vAlign w:val="center"/>
          </w:tcPr>
          <w:p>
            <w:pPr>
              <w:pStyle w:val="0"/>
              <w:ind w:right="120" w:rightChars="50"/>
              <w:jc w:val="distribute"/>
              <w:rPr>
                <w:rFonts w:hint="default"/>
                <w:color w:val="auto"/>
              </w:rPr>
            </w:pPr>
            <w:r>
              <w:rPr>
                <w:rFonts w:hint="eastAsia"/>
                <w:color w:val="auto"/>
              </w:rPr>
              <w:t>ＦＡＸ番号</w:t>
            </w:r>
          </w:p>
        </w:tc>
        <w:tc>
          <w:tcPr>
            <w:tcW w:w="2400" w:type="dxa"/>
            <w:vAlign w:val="center"/>
          </w:tcPr>
          <w:p>
            <w:pPr>
              <w:pStyle w:val="0"/>
              <w:rPr>
                <w:rFonts w:hint="default"/>
                <w:color w:val="auto"/>
              </w:rPr>
            </w:pPr>
          </w:p>
        </w:tc>
      </w:tr>
      <w:tr>
        <w:trPr>
          <w:trHeight w:val="687" w:hRule="atLeast"/>
        </w:trPr>
        <w:tc>
          <w:tcPr>
            <w:tcW w:w="2160" w:type="dxa"/>
            <w:vAlign w:val="center"/>
          </w:tcPr>
          <w:p>
            <w:pPr>
              <w:pStyle w:val="0"/>
              <w:ind w:right="120" w:rightChars="50"/>
              <w:jc w:val="distribute"/>
              <w:rPr>
                <w:rFonts w:hint="default"/>
                <w:color w:val="auto"/>
              </w:rPr>
            </w:pPr>
            <w:r>
              <w:rPr>
                <w:rFonts w:hint="eastAsia"/>
                <w:color w:val="auto"/>
              </w:rPr>
              <w:t>メールアドレス</w:t>
            </w:r>
          </w:p>
        </w:tc>
        <w:tc>
          <w:tcPr>
            <w:tcW w:w="6480" w:type="dxa"/>
            <w:gridSpan w:val="4"/>
            <w:vAlign w:val="center"/>
          </w:tcPr>
          <w:p>
            <w:pPr>
              <w:pStyle w:val="0"/>
              <w:rPr>
                <w:rFonts w:hint="default"/>
                <w:color w:val="auto"/>
              </w:rPr>
            </w:pPr>
          </w:p>
        </w:tc>
      </w:tr>
      <w:tr>
        <w:trPr>
          <w:trHeight w:val="692" w:hRule="atLeast"/>
        </w:trPr>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20" w:rightChars="50"/>
              <w:jc w:val="distribute"/>
              <w:rPr>
                <w:rFonts w:hint="default"/>
                <w:color w:val="auto"/>
              </w:rPr>
            </w:pPr>
            <w:r>
              <w:rPr>
                <w:rFonts w:hint="eastAsia"/>
                <w:color w:val="auto"/>
              </w:rPr>
              <w:t>設立年月日</w:t>
            </w:r>
          </w:p>
        </w:tc>
        <w:tc>
          <w:tcPr>
            <w:tcW w:w="6480" w:type="dxa"/>
            <w:gridSpan w:val="4"/>
            <w:vAlign w:val="center"/>
          </w:tcPr>
          <w:p>
            <w:pPr>
              <w:pStyle w:val="0"/>
              <w:rPr>
                <w:rFonts w:hint="default"/>
                <w:color w:val="auto"/>
              </w:rPr>
            </w:pPr>
          </w:p>
        </w:tc>
      </w:tr>
      <w:tr>
        <w:trPr>
          <w:trHeight w:val="697" w:hRule="atLeast"/>
        </w:trPr>
        <w:tc>
          <w:tcPr>
            <w:tcW w:w="21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right="120" w:rightChars="50"/>
              <w:jc w:val="distribute"/>
              <w:rPr>
                <w:rFonts w:hint="default"/>
                <w:color w:val="auto"/>
              </w:rPr>
            </w:pPr>
            <w:r>
              <w:rPr>
                <w:rFonts w:hint="eastAsia"/>
                <w:color w:val="auto"/>
              </w:rPr>
              <w:t>従業員数</w:t>
            </w:r>
          </w:p>
        </w:tc>
        <w:tc>
          <w:tcPr>
            <w:tcW w:w="6480" w:type="dxa"/>
            <w:gridSpan w:val="4"/>
            <w:vAlign w:val="center"/>
          </w:tcPr>
          <w:p>
            <w:pPr>
              <w:pStyle w:val="0"/>
              <w:rPr>
                <w:rFonts w:hint="default"/>
                <w:color w:val="auto"/>
              </w:rPr>
            </w:pPr>
          </w:p>
        </w:tc>
      </w:tr>
      <w:tr>
        <w:trPr/>
        <w:tc>
          <w:tcPr>
            <w:tcW w:w="21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120" w:rightChars="50"/>
              <w:jc w:val="distribute"/>
              <w:rPr>
                <w:rFonts w:hint="default"/>
                <w:color w:val="auto"/>
              </w:rPr>
            </w:pPr>
          </w:p>
        </w:tc>
        <w:tc>
          <w:tcPr>
            <w:tcW w:w="2175" w:type="dxa"/>
            <w:vAlign w:val="center"/>
          </w:tcPr>
          <w:p>
            <w:pPr>
              <w:pStyle w:val="0"/>
              <w:jc w:val="distribute"/>
              <w:rPr>
                <w:rFonts w:hint="default"/>
                <w:color w:val="auto"/>
              </w:rPr>
            </w:pPr>
            <w:r>
              <w:rPr>
                <w:rFonts w:hint="eastAsia"/>
                <w:color w:val="auto"/>
              </w:rPr>
              <w:t>有資格者数</w:t>
            </w:r>
          </w:p>
        </w:tc>
        <w:tc>
          <w:tcPr>
            <w:tcW w:w="4305" w:type="dxa"/>
            <w:gridSpan w:val="3"/>
            <w:vAlign w:val="center"/>
          </w:tcPr>
          <w:p>
            <w:pPr>
              <w:pStyle w:val="0"/>
              <w:rPr>
                <w:rFonts w:hint="default"/>
                <w:color w:val="auto"/>
              </w:rPr>
            </w:pPr>
            <w:r>
              <w:rPr>
                <w:rFonts w:hint="eastAsia"/>
                <w:color w:val="auto"/>
              </w:rPr>
              <w:t>・</w:t>
            </w:r>
          </w:p>
          <w:p>
            <w:pPr>
              <w:pStyle w:val="0"/>
              <w:rPr>
                <w:rFonts w:hint="default"/>
                <w:color w:val="auto"/>
              </w:rPr>
            </w:pPr>
            <w:r>
              <w:rPr>
                <w:rFonts w:hint="eastAsia"/>
                <w:color w:val="auto"/>
              </w:rPr>
              <w:t>・</w:t>
            </w:r>
          </w:p>
          <w:p>
            <w:pPr>
              <w:pStyle w:val="0"/>
              <w:rPr>
                <w:rFonts w:hint="default"/>
                <w:color w:val="auto"/>
              </w:rPr>
            </w:pPr>
            <w:r>
              <w:rPr>
                <w:rFonts w:hint="eastAsia"/>
                <w:color w:val="auto"/>
              </w:rPr>
              <w:t>・</w:t>
            </w:r>
          </w:p>
          <w:p>
            <w:pPr>
              <w:pStyle w:val="0"/>
              <w:rPr>
                <w:rFonts w:hint="default"/>
                <w:color w:val="auto"/>
              </w:rPr>
            </w:pPr>
          </w:p>
        </w:tc>
      </w:tr>
      <w:tr>
        <w:trPr>
          <w:trHeight w:val="743" w:hRule="atLeast"/>
        </w:trPr>
        <w:tc>
          <w:tcPr>
            <w:tcW w:w="21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120" w:rightChars="50"/>
              <w:jc w:val="distribute"/>
              <w:rPr>
                <w:rFonts w:hint="default"/>
                <w:color w:val="auto"/>
              </w:rPr>
            </w:pPr>
            <w:r>
              <w:rPr>
                <w:rFonts w:hint="eastAsia"/>
                <w:color w:val="auto"/>
              </w:rPr>
              <w:t>資本金</w:t>
            </w:r>
          </w:p>
        </w:tc>
        <w:tc>
          <w:tcPr>
            <w:tcW w:w="2175" w:type="dxa"/>
            <w:vAlign w:val="center"/>
          </w:tcPr>
          <w:p>
            <w:pPr>
              <w:pStyle w:val="0"/>
              <w:jc w:val="distribute"/>
              <w:rPr>
                <w:rFonts w:hint="default"/>
                <w:color w:val="auto"/>
              </w:rPr>
            </w:pPr>
          </w:p>
        </w:tc>
        <w:tc>
          <w:tcPr>
            <w:tcW w:w="4305" w:type="dxa"/>
            <w:gridSpan w:val="3"/>
            <w:vAlign w:val="center"/>
          </w:tcPr>
          <w:p>
            <w:pPr>
              <w:pStyle w:val="0"/>
              <w:rPr>
                <w:rFonts w:hint="default"/>
                <w:color w:val="auto"/>
              </w:rPr>
            </w:pPr>
          </w:p>
        </w:tc>
      </w:tr>
      <w:tr>
        <w:trPr>
          <w:trHeight w:val="685" w:hRule="atLeast"/>
        </w:trPr>
        <w:tc>
          <w:tcPr>
            <w:tcW w:w="2160" w:type="dxa"/>
            <w:vAlign w:val="center"/>
          </w:tcPr>
          <w:p>
            <w:pPr>
              <w:pStyle w:val="0"/>
              <w:ind w:right="120" w:rightChars="50"/>
              <w:jc w:val="distribute"/>
              <w:rPr>
                <w:rFonts w:hint="default"/>
                <w:color w:val="auto"/>
              </w:rPr>
            </w:pPr>
            <w:r>
              <w:rPr>
                <w:rFonts w:hint="eastAsia"/>
                <w:color w:val="auto"/>
              </w:rPr>
              <w:t>売上高</w:t>
            </w:r>
          </w:p>
        </w:tc>
        <w:tc>
          <w:tcPr>
            <w:tcW w:w="6480" w:type="dxa"/>
            <w:gridSpan w:val="4"/>
            <w:vAlign w:val="center"/>
          </w:tcPr>
          <w:p>
            <w:pPr>
              <w:pStyle w:val="0"/>
              <w:rPr>
                <w:rFonts w:hint="default"/>
                <w:color w:val="auto"/>
              </w:rPr>
            </w:pPr>
          </w:p>
        </w:tc>
      </w:tr>
      <w:tr>
        <w:trPr>
          <w:trHeight w:val="1012" w:hRule="atLeast"/>
        </w:trPr>
        <w:tc>
          <w:tcPr>
            <w:tcW w:w="2160" w:type="dxa"/>
            <w:vAlign w:val="center"/>
          </w:tcPr>
          <w:p>
            <w:pPr>
              <w:pStyle w:val="0"/>
              <w:ind w:right="120" w:rightChars="50"/>
              <w:jc w:val="distribute"/>
              <w:rPr>
                <w:rFonts w:hint="default"/>
                <w:color w:val="auto"/>
              </w:rPr>
            </w:pPr>
            <w:r>
              <w:rPr>
                <w:rFonts w:hint="eastAsia"/>
                <w:color w:val="auto"/>
              </w:rPr>
              <w:t>経営理念</w:t>
            </w:r>
          </w:p>
        </w:tc>
        <w:tc>
          <w:tcPr>
            <w:tcW w:w="6480" w:type="dxa"/>
            <w:gridSpan w:val="4"/>
            <w:vAlign w:val="center"/>
          </w:tcPr>
          <w:p>
            <w:pPr>
              <w:pStyle w:val="0"/>
              <w:rPr>
                <w:rFonts w:hint="default"/>
                <w:color w:val="auto"/>
              </w:rPr>
            </w:pPr>
          </w:p>
        </w:tc>
      </w:tr>
      <w:tr>
        <w:trPr>
          <w:trHeight w:val="2128" w:hRule="atLeast"/>
        </w:trPr>
        <w:tc>
          <w:tcPr>
            <w:tcW w:w="2160" w:type="dxa"/>
            <w:vAlign w:val="center"/>
          </w:tcPr>
          <w:p>
            <w:pPr>
              <w:pStyle w:val="0"/>
              <w:ind w:right="120" w:rightChars="50"/>
              <w:jc w:val="distribute"/>
              <w:rPr>
                <w:rFonts w:hint="default"/>
                <w:color w:val="auto"/>
              </w:rPr>
            </w:pPr>
            <w:r>
              <w:rPr>
                <w:rFonts w:hint="eastAsia"/>
                <w:color w:val="auto"/>
              </w:rPr>
              <w:t>主な事業</w:t>
            </w:r>
          </w:p>
        </w:tc>
        <w:tc>
          <w:tcPr>
            <w:tcW w:w="6480" w:type="dxa"/>
            <w:gridSpan w:val="4"/>
            <w:vAlign w:val="center"/>
          </w:tcPr>
          <w:p>
            <w:pPr>
              <w:pStyle w:val="0"/>
              <w:rPr>
                <w:rFonts w:hint="default"/>
                <w:color w:val="auto"/>
              </w:rPr>
            </w:pPr>
          </w:p>
        </w:tc>
      </w:tr>
    </w:tbl>
    <w:p>
      <w:pPr>
        <w:pStyle w:val="0"/>
        <w:rPr>
          <w:rFonts w:hint="default"/>
          <w:color w:val="auto"/>
          <w:sz w:val="20"/>
        </w:rPr>
      </w:pPr>
      <w:r>
        <w:rPr>
          <w:rFonts w:hint="eastAsia"/>
          <w:color w:val="auto"/>
          <w:sz w:val="20"/>
        </w:rPr>
        <w:t>※　Ａ４縦１ページに収めてください。</w:t>
      </w:r>
    </w:p>
    <w:p>
      <w:pPr>
        <w:pStyle w:val="0"/>
        <w:rPr>
          <w:rFonts w:hint="default"/>
          <w:color w:val="auto"/>
          <w:sz w:val="20"/>
        </w:rPr>
      </w:pPr>
      <w:r>
        <w:rPr>
          <w:rFonts w:hint="eastAsia"/>
          <w:color w:val="auto"/>
          <w:sz w:val="20"/>
        </w:rPr>
        <w:t>※　複数事業者で連携する場合は、すべての事業者分を作成してください。</w:t>
      </w:r>
    </w:p>
    <w:p>
      <w:pPr>
        <w:pStyle w:val="0"/>
        <w:jc w:val="left"/>
        <w:rPr>
          <w:rFonts w:hint="default"/>
          <w:color w:val="auto"/>
        </w:rPr>
      </w:pPr>
    </w:p>
    <w:p>
      <w:pPr>
        <w:pStyle w:val="0"/>
        <w:jc w:val="left"/>
        <w:rPr>
          <w:rFonts w:hint="default"/>
          <w:color w:val="auto"/>
        </w:rPr>
      </w:pPr>
      <w:r>
        <w:rPr>
          <w:rFonts w:hint="eastAsia"/>
          <w:color w:val="auto"/>
        </w:rPr>
        <w:t>（様式３－２）</w:t>
      </w:r>
    </w:p>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業務の実現性（業務実施体制及び実施工程）</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color w:val="auto"/>
                <w:kern w:val="0"/>
              </w:rPr>
            </w:pPr>
            <w:r>
              <w:rPr>
                <w:rFonts w:hint="eastAsia"/>
                <w:color w:val="auto"/>
              </w:rPr>
              <w:t>本業務実施のスケジュール、人員体制の整備、同種同規模の実績について</w:t>
            </w:r>
          </w:p>
          <w:p>
            <w:pPr>
              <w:pStyle w:val="0"/>
              <w:ind w:left="240" w:hanging="240" w:hangingChars="100"/>
              <w:jc w:val="left"/>
              <w:rPr>
                <w:rFonts w:hint="default"/>
                <w:color w:val="auto"/>
              </w:rPr>
            </w:pPr>
            <w:r>
              <w:rPr>
                <w:rFonts w:hint="eastAsia"/>
                <w:color w:val="auto"/>
                <w:kern w:val="0"/>
              </w:rPr>
              <w:t>・</w:t>
            </w:r>
            <w:r>
              <w:rPr>
                <w:rFonts w:hint="eastAsia"/>
                <w:color w:val="auto"/>
              </w:rPr>
              <w:t>本業務のスケジュール及び業務フロー、業務遂行計画等について、契約候補者選定後から事業期間終了までをわかりやすく記載してください。</w:t>
            </w:r>
          </w:p>
          <w:p>
            <w:pPr>
              <w:pStyle w:val="0"/>
              <w:ind w:left="240" w:leftChars="100" w:firstLine="17" w:firstLineChars="7"/>
              <w:jc w:val="left"/>
              <w:rPr>
                <w:rFonts w:hint="default"/>
                <w:color w:val="auto"/>
              </w:rPr>
            </w:pPr>
            <w:r>
              <w:rPr>
                <w:rFonts w:hint="eastAsia"/>
                <w:color w:val="auto"/>
              </w:rPr>
              <w:t>また、同様に令和</w:t>
            </w:r>
            <w:r>
              <w:rPr>
                <w:rFonts w:hint="eastAsia"/>
                <w:color w:val="auto"/>
              </w:rPr>
              <w:t>5</w:t>
            </w:r>
            <w:r>
              <w:rPr>
                <w:rFonts w:hint="eastAsia"/>
                <w:color w:val="auto"/>
              </w:rPr>
              <w:t>年度末までの想定スケジュールを記載してください。</w:t>
            </w:r>
          </w:p>
          <w:p>
            <w:pPr>
              <w:pStyle w:val="0"/>
              <w:ind w:left="240" w:hanging="240" w:hangingChars="100"/>
              <w:jc w:val="left"/>
              <w:rPr>
                <w:rFonts w:hint="default"/>
                <w:color w:val="auto"/>
              </w:rPr>
            </w:pPr>
            <w:r>
              <w:rPr>
                <w:rFonts w:hint="eastAsia"/>
                <w:color w:val="auto"/>
              </w:rPr>
              <w:t>・配置予定の人員とそれぞれの役割について、業務フローと整合するようにわかりやすく記載してください。</w:t>
            </w:r>
          </w:p>
          <w:p>
            <w:pPr>
              <w:pStyle w:val="0"/>
              <w:ind w:left="240" w:hanging="240" w:hangingChars="100"/>
              <w:jc w:val="left"/>
              <w:rPr>
                <w:rFonts w:hint="default"/>
                <w:color w:val="auto"/>
              </w:rPr>
            </w:pPr>
            <w:r>
              <w:rPr>
                <w:rFonts w:hint="eastAsia"/>
                <w:color w:val="auto"/>
              </w:rPr>
              <w:t>・地方公会計及び公共施設マネジメントに関する業務の実績について記載してください。</w:t>
            </w:r>
          </w:p>
        </w:tc>
      </w:tr>
    </w:tbl>
    <w:p>
      <w:pPr>
        <w:pStyle w:val="0"/>
        <w:jc w:val="left"/>
        <w:rPr>
          <w:rFonts w:hint="default"/>
          <w:color w:val="auto"/>
        </w:rPr>
      </w:pPr>
    </w:p>
    <w:p>
      <w:pPr>
        <w:pStyle w:val="0"/>
        <w:widowControl w:val="1"/>
        <w:jc w:val="left"/>
        <w:rPr>
          <w:rFonts w:hint="default"/>
          <w:color w:val="auto"/>
        </w:rPr>
      </w:pPr>
      <w:r>
        <w:rPr>
          <w:rFonts w:hint="default"/>
          <w:color w:val="auto"/>
        </w:rPr>
        <w:br w:type="page"/>
      </w:r>
    </w:p>
    <w:p>
      <w:pPr>
        <w:pStyle w:val="0"/>
        <w:jc w:val="left"/>
        <w:rPr>
          <w:rFonts w:hint="default"/>
          <w:color w:val="auto"/>
        </w:rPr>
      </w:pPr>
      <w:r>
        <w:rPr>
          <w:rFonts w:hint="eastAsia"/>
          <w:color w:val="auto"/>
        </w:rPr>
        <w:t>（様式３－３）</w:t>
      </w:r>
    </w:p>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地方公会計について</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color w:val="auto"/>
                <w:kern w:val="0"/>
              </w:rPr>
            </w:pPr>
            <w:r>
              <w:rPr>
                <w:rFonts w:hint="eastAsia"/>
                <w:color w:val="auto"/>
              </w:rPr>
              <w:t>システムの操作性、仕訳作業の自動化・マッチング作業の簡易化、固定資産台帳精緻化、財務書類作成支援内容について</w:t>
            </w:r>
          </w:p>
          <w:p>
            <w:pPr>
              <w:pStyle w:val="0"/>
              <w:ind w:left="240" w:hanging="240" w:hangingChars="100"/>
              <w:jc w:val="left"/>
              <w:rPr>
                <w:rFonts w:hint="default"/>
                <w:color w:val="auto"/>
              </w:rPr>
            </w:pPr>
            <w:r>
              <w:rPr>
                <w:rFonts w:hint="eastAsia"/>
                <w:color w:val="auto"/>
              </w:rPr>
              <w:t>（システム等）</w:t>
            </w:r>
          </w:p>
          <w:p>
            <w:pPr>
              <w:pStyle w:val="0"/>
              <w:ind w:left="240" w:hanging="240" w:hangingChars="100"/>
              <w:jc w:val="left"/>
              <w:rPr>
                <w:rFonts w:hint="default"/>
                <w:color w:val="auto"/>
              </w:rPr>
            </w:pPr>
            <w:r>
              <w:rPr>
                <w:rFonts w:hint="eastAsia"/>
                <w:color w:val="auto"/>
                <w:kern w:val="0"/>
              </w:rPr>
              <w:t>・システム構築の業務フローや具体的な活用方法について記載してください。</w:t>
            </w:r>
          </w:p>
          <w:p>
            <w:pPr>
              <w:pStyle w:val="0"/>
              <w:ind w:left="240" w:hanging="240" w:hangingChars="100"/>
              <w:jc w:val="left"/>
              <w:rPr>
                <w:rFonts w:hint="default"/>
                <w:color w:val="auto"/>
              </w:rPr>
            </w:pPr>
            <w:r>
              <w:rPr>
                <w:rFonts w:hint="eastAsia"/>
                <w:color w:val="auto"/>
                <w:kern w:val="0"/>
              </w:rPr>
              <w:t>・データの登録可能情報は現状の市が所有するものと同程度のものがあるか記載してください。</w:t>
            </w:r>
          </w:p>
          <w:p>
            <w:pPr>
              <w:pStyle w:val="0"/>
              <w:ind w:left="240" w:hanging="240" w:hangingChars="100"/>
              <w:jc w:val="left"/>
              <w:rPr>
                <w:rFonts w:hint="default"/>
                <w:color w:val="auto"/>
              </w:rPr>
            </w:pPr>
            <w:r>
              <w:rPr>
                <w:rFonts w:hint="eastAsia"/>
                <w:color w:val="auto"/>
                <w:kern w:val="0"/>
              </w:rPr>
              <w:t>・自動仕訳の作業、マッチング作業は簡易的かつ効率的に行われるか、その内容について記載してください。</w:t>
            </w:r>
          </w:p>
          <w:p>
            <w:pPr>
              <w:pStyle w:val="0"/>
              <w:ind w:left="240" w:hanging="240" w:hangingChars="100"/>
              <w:jc w:val="left"/>
              <w:rPr>
                <w:rFonts w:hint="default"/>
                <w:color w:val="auto"/>
              </w:rPr>
            </w:pPr>
            <w:r>
              <w:rPr>
                <w:rFonts w:hint="eastAsia"/>
                <w:color w:val="auto"/>
              </w:rPr>
              <w:t>（支援）</w:t>
            </w:r>
          </w:p>
          <w:p>
            <w:pPr>
              <w:pStyle w:val="0"/>
              <w:ind w:left="240" w:hanging="240" w:hangingChars="100"/>
              <w:jc w:val="left"/>
              <w:rPr>
                <w:rFonts w:hint="default"/>
                <w:color w:val="auto"/>
              </w:rPr>
            </w:pPr>
            <w:r>
              <w:rPr>
                <w:rFonts w:hint="eastAsia"/>
                <w:color w:val="auto"/>
              </w:rPr>
              <w:t>・固定資産台帳等の精緻化作業の内容について、市の事務負担軽減となるような支援の取組みについて具体的に記載してください。</w:t>
            </w:r>
          </w:p>
          <w:p>
            <w:pPr>
              <w:pStyle w:val="0"/>
              <w:ind w:left="240" w:hanging="240" w:hangingChars="100"/>
              <w:jc w:val="left"/>
              <w:rPr>
                <w:rFonts w:hint="default"/>
                <w:color w:val="auto"/>
              </w:rPr>
            </w:pPr>
            <w:r>
              <w:rPr>
                <w:rFonts w:hint="eastAsia"/>
                <w:color w:val="auto"/>
              </w:rPr>
              <w:t>・財務書類作成時における指導・助言などの支援内容について具体的に記載してください。</w:t>
            </w:r>
          </w:p>
        </w:tc>
      </w:tr>
    </w:tbl>
    <w:p>
      <w:pPr>
        <w:pStyle w:val="0"/>
        <w:widowControl w:val="1"/>
        <w:jc w:val="left"/>
        <w:rPr>
          <w:rFonts w:hint="default"/>
          <w:color w:val="auto"/>
        </w:rPr>
      </w:pPr>
    </w:p>
    <w:p>
      <w:pPr>
        <w:pStyle w:val="0"/>
        <w:widowControl w:val="1"/>
        <w:jc w:val="left"/>
        <w:rPr>
          <w:rFonts w:hint="default"/>
          <w:color w:val="auto"/>
        </w:rPr>
      </w:pPr>
      <w:r>
        <w:rPr>
          <w:rFonts w:hint="default"/>
          <w:color w:val="auto"/>
        </w:rPr>
        <w:br w:type="page"/>
      </w:r>
    </w:p>
    <w:p>
      <w:pPr>
        <w:pStyle w:val="0"/>
        <w:widowControl w:val="1"/>
        <w:jc w:val="left"/>
        <w:rPr>
          <w:rFonts w:hint="default"/>
          <w:color w:val="auto"/>
        </w:rPr>
      </w:pPr>
      <w:r>
        <w:rPr>
          <w:rFonts w:hint="eastAsia"/>
          <w:color w:val="auto"/>
        </w:rPr>
        <w:t>（様式３－４）</w:t>
      </w:r>
    </w:p>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公共施設マネジメントについて</w:t>
      </w:r>
    </w:p>
    <w:tbl>
      <w:tblPr>
        <w:tblStyle w:val="23"/>
        <w:tblW w:w="8407" w:type="dxa"/>
        <w:tblInd w:w="108" w:type="dxa"/>
        <w:tblLayout w:type="fixed"/>
        <w:tblLook w:firstRow="1" w:lastRow="0" w:firstColumn="1" w:lastColumn="0" w:noHBand="0" w:noVBand="1" w:val="04A0"/>
      </w:tblPr>
      <w:tblGrid>
        <w:gridCol w:w="8407"/>
      </w:tblGrid>
      <w:tr>
        <w:trPr>
          <w:trHeight w:val="4214" w:hRule="atLeast"/>
        </w:trPr>
        <w:tc>
          <w:tcPr>
            <w:tcW w:w="8407" w:type="dxa"/>
            <w:vAlign w:val="top"/>
          </w:tcPr>
          <w:p>
            <w:pPr>
              <w:pStyle w:val="0"/>
              <w:jc w:val="left"/>
              <w:rPr>
                <w:rFonts w:hint="default"/>
                <w:color w:val="auto"/>
              </w:rPr>
            </w:pPr>
            <w:r>
              <w:rPr>
                <w:rFonts w:hint="eastAsia"/>
                <w:color w:val="auto"/>
              </w:rPr>
              <w:t>システムの操作性、施設評価内容、</w:t>
            </w:r>
            <w:r>
              <w:rPr>
                <w:rFonts w:hint="eastAsia"/>
                <w:color w:val="auto"/>
              </w:rPr>
              <w:t>LCC</w:t>
            </w:r>
            <w:r>
              <w:rPr>
                <w:rFonts w:hint="eastAsia"/>
                <w:color w:val="auto"/>
              </w:rPr>
              <w:t>の試算、</w:t>
            </w:r>
            <w:r>
              <w:rPr>
                <w:rFonts w:hint="eastAsia"/>
                <w:color w:val="auto"/>
              </w:rPr>
              <w:t>FM</w:t>
            </w:r>
            <w:r>
              <w:rPr>
                <w:rFonts w:hint="eastAsia"/>
                <w:color w:val="auto"/>
              </w:rPr>
              <w:t>に関するアドバイスについて</w:t>
            </w:r>
          </w:p>
          <w:p>
            <w:pPr>
              <w:pStyle w:val="0"/>
              <w:jc w:val="left"/>
              <w:rPr>
                <w:rFonts w:hint="default"/>
                <w:color w:val="auto"/>
              </w:rPr>
            </w:pPr>
            <w:r>
              <w:rPr>
                <w:rFonts w:hint="eastAsia"/>
                <w:color w:val="auto"/>
              </w:rPr>
              <w:t>（システム等）</w:t>
            </w:r>
          </w:p>
          <w:p>
            <w:pPr>
              <w:pStyle w:val="0"/>
              <w:ind w:left="240" w:hanging="240" w:hangingChars="100"/>
              <w:jc w:val="left"/>
              <w:rPr>
                <w:rFonts w:hint="default"/>
                <w:color w:val="auto"/>
              </w:rPr>
            </w:pPr>
            <w:r>
              <w:rPr>
                <w:rFonts w:hint="eastAsia"/>
                <w:color w:val="auto"/>
              </w:rPr>
              <w:t>・システム構築の業務フローや具体的な活用方法について記載してください。</w:t>
            </w:r>
          </w:p>
          <w:p>
            <w:pPr>
              <w:pStyle w:val="0"/>
              <w:ind w:left="240" w:hanging="240" w:hangingChars="100"/>
              <w:jc w:val="left"/>
              <w:rPr>
                <w:rFonts w:hint="default"/>
                <w:color w:val="auto"/>
              </w:rPr>
            </w:pPr>
            <w:r>
              <w:rPr>
                <w:rFonts w:hint="eastAsia"/>
                <w:color w:val="auto"/>
              </w:rPr>
              <w:t>・データの登録可能情報について記載してください。また、カスタマイズが可能な場合はその作業内容について記載してください。</w:t>
            </w:r>
          </w:p>
          <w:p>
            <w:pPr>
              <w:pStyle w:val="0"/>
              <w:ind w:left="240" w:hanging="240" w:hangingChars="100"/>
              <w:jc w:val="left"/>
              <w:rPr>
                <w:rFonts w:hint="default"/>
                <w:color w:val="auto"/>
              </w:rPr>
            </w:pPr>
            <w:r>
              <w:rPr>
                <w:rFonts w:hint="eastAsia"/>
                <w:color w:val="auto"/>
              </w:rPr>
              <w:t>・施設評価や施設カルテ等の作成、</w:t>
            </w:r>
            <w:r>
              <w:rPr>
                <w:rFonts w:hint="eastAsia"/>
                <w:color w:val="auto"/>
              </w:rPr>
              <w:t>LCC</w:t>
            </w:r>
            <w:r>
              <w:rPr>
                <w:rFonts w:hint="eastAsia"/>
                <w:color w:val="auto"/>
              </w:rPr>
              <w:t>の試算、類似施設での比較や順位付けなどの機能について記載してください。</w:t>
            </w:r>
          </w:p>
          <w:p>
            <w:pPr>
              <w:pStyle w:val="0"/>
              <w:ind w:left="240" w:hanging="240" w:hangingChars="100"/>
              <w:jc w:val="left"/>
              <w:rPr>
                <w:rFonts w:hint="default"/>
                <w:color w:val="auto"/>
              </w:rPr>
            </w:pPr>
            <w:r>
              <w:rPr>
                <w:rFonts w:hint="eastAsia"/>
                <w:color w:val="auto"/>
              </w:rPr>
              <w:t>（支援）</w:t>
            </w:r>
          </w:p>
          <w:p>
            <w:pPr>
              <w:pStyle w:val="0"/>
              <w:ind w:left="240" w:hanging="240" w:hangingChars="100"/>
              <w:jc w:val="left"/>
              <w:rPr>
                <w:rFonts w:hint="default"/>
                <w:color w:val="auto"/>
              </w:rPr>
            </w:pPr>
            <w:r>
              <w:rPr>
                <w:rFonts w:hint="eastAsia"/>
                <w:color w:val="auto"/>
              </w:rPr>
              <w:t>・システム運用中、データの分析や施設の効率的・効果的運用に関するアドバイスなどの支援の内容について記載してください。</w:t>
            </w:r>
          </w:p>
          <w:p>
            <w:pPr>
              <w:pStyle w:val="0"/>
              <w:ind w:left="240" w:hanging="240" w:hangingChars="100"/>
              <w:jc w:val="left"/>
              <w:rPr>
                <w:rFonts w:hint="default"/>
                <w:color w:val="auto"/>
              </w:rPr>
            </w:pPr>
            <w:r>
              <w:rPr>
                <w:rFonts w:hint="eastAsia"/>
                <w:color w:val="auto"/>
              </w:rPr>
              <w:t>・個別施設計画や公共施設マネジメント基本方針の改定にかかる内容整理に関する支援について記載してください。</w:t>
            </w:r>
          </w:p>
        </w:tc>
      </w:tr>
    </w:tbl>
    <w:p>
      <w:pPr>
        <w:pStyle w:val="0"/>
        <w:jc w:val="center"/>
        <w:rPr>
          <w:rFonts w:hint="default"/>
          <w:color w:val="auto"/>
        </w:rPr>
      </w:pPr>
    </w:p>
    <w:p>
      <w:pPr>
        <w:pStyle w:val="0"/>
        <w:widowControl w:val="1"/>
        <w:jc w:val="left"/>
        <w:rPr>
          <w:rFonts w:hint="default"/>
          <w:color w:val="auto"/>
        </w:rPr>
      </w:pPr>
      <w:r>
        <w:rPr>
          <w:rFonts w:hint="default"/>
          <w:color w:val="auto"/>
        </w:rPr>
        <w:br w:type="page"/>
      </w:r>
    </w:p>
    <w:p>
      <w:pPr>
        <w:pStyle w:val="0"/>
        <w:widowControl w:val="1"/>
        <w:jc w:val="left"/>
        <w:rPr>
          <w:rFonts w:hint="default"/>
          <w:color w:val="auto"/>
        </w:rPr>
      </w:pPr>
      <w:r>
        <w:rPr>
          <w:rFonts w:hint="eastAsia"/>
          <w:color w:val="auto"/>
        </w:rPr>
        <w:t>（様式３－５）</w:t>
      </w:r>
    </w:p>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kern w:val="0"/>
        </w:rPr>
        <w:t>その他</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color w:val="auto"/>
              </w:rPr>
            </w:pPr>
            <w:r>
              <w:rPr>
                <w:rFonts w:hint="eastAsia"/>
                <w:color w:val="auto"/>
                <w:kern w:val="0"/>
              </w:rPr>
              <w:t>各種サービスの連動性、ライセンス数、セキュリティ対策、データ移行・更新に関する作業の支援内容、継続的運用、業務引継の有効性、サポート対応について</w:t>
            </w:r>
          </w:p>
          <w:p>
            <w:pPr>
              <w:pStyle w:val="0"/>
              <w:jc w:val="left"/>
              <w:rPr>
                <w:rFonts w:hint="default"/>
                <w:color w:val="auto"/>
              </w:rPr>
            </w:pPr>
            <w:r>
              <w:rPr>
                <w:rFonts w:hint="eastAsia"/>
                <w:color w:val="auto"/>
                <w:kern w:val="0"/>
              </w:rPr>
              <w:t>（システム等）</w:t>
            </w:r>
          </w:p>
          <w:p>
            <w:pPr>
              <w:pStyle w:val="0"/>
              <w:ind w:left="240" w:hanging="240" w:hangingChars="100"/>
              <w:jc w:val="left"/>
              <w:rPr>
                <w:rFonts w:hint="default"/>
                <w:color w:val="auto"/>
              </w:rPr>
            </w:pPr>
            <w:r>
              <w:rPr>
                <w:rFonts w:hint="eastAsia"/>
                <w:color w:val="auto"/>
              </w:rPr>
              <w:t>・地方公会計及び公共施設マネジメントのデータベースの構築の方法について記載してください。</w:t>
            </w:r>
          </w:p>
          <w:p>
            <w:pPr>
              <w:pStyle w:val="0"/>
              <w:ind w:left="240" w:hanging="240" w:hangingChars="100"/>
              <w:jc w:val="left"/>
              <w:rPr>
                <w:rFonts w:hint="default"/>
                <w:color w:val="auto"/>
              </w:rPr>
            </w:pPr>
            <w:r>
              <w:rPr>
                <w:rFonts w:hint="eastAsia"/>
                <w:color w:val="auto"/>
              </w:rPr>
              <w:t>・最適なシステム運用のために必要なライセンス数について記載してください。</w:t>
            </w:r>
          </w:p>
          <w:p>
            <w:pPr>
              <w:pStyle w:val="0"/>
              <w:ind w:left="240" w:hanging="240" w:hangingChars="100"/>
              <w:jc w:val="left"/>
              <w:rPr>
                <w:rFonts w:hint="default"/>
                <w:color w:val="auto"/>
              </w:rPr>
            </w:pPr>
            <w:r>
              <w:rPr>
                <w:rFonts w:hint="eastAsia"/>
                <w:color w:val="auto"/>
              </w:rPr>
              <w:t>・システムのバージョンアップやセキュリティ対策、アフターケアについて記載してください。</w:t>
            </w:r>
          </w:p>
          <w:p>
            <w:pPr>
              <w:pStyle w:val="0"/>
              <w:ind w:left="240" w:hanging="240" w:hangingChars="100"/>
              <w:jc w:val="left"/>
              <w:rPr>
                <w:rFonts w:hint="default"/>
                <w:color w:val="auto"/>
              </w:rPr>
            </w:pPr>
            <w:r>
              <w:rPr>
                <w:rFonts w:hint="eastAsia"/>
                <w:color w:val="auto"/>
              </w:rPr>
              <w:t>（支援）</w:t>
            </w:r>
          </w:p>
          <w:p>
            <w:pPr>
              <w:pStyle w:val="0"/>
              <w:ind w:left="240" w:hanging="240" w:hangingChars="100"/>
              <w:jc w:val="left"/>
              <w:rPr>
                <w:rFonts w:hint="default"/>
                <w:color w:val="auto"/>
              </w:rPr>
            </w:pPr>
            <w:r>
              <w:rPr>
                <w:rFonts w:hint="eastAsia"/>
                <w:color w:val="auto"/>
              </w:rPr>
              <w:t>・データ移行やシステム稼働後のデータ更新方法等について、市の事務負担軽減となる支援の内容を記載してください。</w:t>
            </w:r>
          </w:p>
          <w:p>
            <w:pPr>
              <w:pStyle w:val="0"/>
              <w:ind w:left="240" w:hanging="240" w:hangingChars="100"/>
              <w:jc w:val="left"/>
              <w:rPr>
                <w:rFonts w:hint="default"/>
                <w:color w:val="auto"/>
              </w:rPr>
            </w:pPr>
            <w:r>
              <w:rPr>
                <w:rFonts w:hint="eastAsia"/>
                <w:color w:val="auto"/>
              </w:rPr>
              <w:t>・システムの継続的運用のための取組みや研修会・報告会等の開催について、具体的に記載してください。</w:t>
            </w:r>
          </w:p>
          <w:p>
            <w:pPr>
              <w:pStyle w:val="0"/>
              <w:ind w:left="240" w:hanging="240" w:hangingChars="100"/>
              <w:jc w:val="left"/>
              <w:rPr>
                <w:rFonts w:hint="default"/>
                <w:color w:val="auto"/>
              </w:rPr>
            </w:pPr>
            <w:r>
              <w:rPr>
                <w:rFonts w:hint="eastAsia"/>
                <w:color w:val="auto"/>
              </w:rPr>
              <w:t>・問合せや組織改編時の対応など、サポート体制（対応）について記載してください。</w:t>
            </w:r>
          </w:p>
        </w:tc>
      </w:tr>
    </w:tbl>
    <w:p>
      <w:pPr>
        <w:pStyle w:val="0"/>
        <w:jc w:val="center"/>
        <w:rPr>
          <w:rFonts w:hint="default"/>
          <w:color w:val="auto"/>
        </w:rPr>
      </w:pPr>
    </w:p>
    <w:p>
      <w:pPr>
        <w:pStyle w:val="0"/>
        <w:widowControl w:val="1"/>
        <w:jc w:val="left"/>
        <w:rPr>
          <w:rFonts w:hint="default"/>
          <w:color w:val="auto"/>
        </w:rPr>
      </w:pPr>
      <w:r>
        <w:rPr>
          <w:rFonts w:hint="default"/>
          <w:color w:val="auto"/>
        </w:rPr>
        <w:br w:type="page"/>
      </w:r>
    </w:p>
    <w:p>
      <w:pPr>
        <w:pStyle w:val="0"/>
        <w:jc w:val="left"/>
        <w:rPr>
          <w:rFonts w:hint="default"/>
          <w:color w:val="auto"/>
        </w:rPr>
      </w:pPr>
      <w:r>
        <w:rPr>
          <w:rFonts w:hint="eastAsia"/>
          <w:color w:val="auto"/>
        </w:rPr>
        <w:t>（様式３－６）</w:t>
      </w:r>
    </w:p>
    <w:p>
      <w:pPr>
        <w:pStyle w:val="0"/>
        <w:jc w:val="center"/>
        <w:rPr>
          <w:rFonts w:hint="default"/>
          <w:color w:val="auto"/>
        </w:rPr>
      </w:pPr>
      <w:r>
        <w:rPr>
          <w:rFonts w:hint="eastAsia" w:ascii="ＭＳ ゴシック" w:hAnsi="ＭＳ ゴシック" w:eastAsia="ＭＳ ゴシック"/>
          <w:color w:val="auto"/>
        </w:rPr>
        <w:t>見積額</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color w:val="auto"/>
              </w:rPr>
            </w:pPr>
            <w:r>
              <w:rPr>
                <w:rFonts w:hint="eastAsia"/>
                <w:color w:val="auto"/>
              </w:rPr>
              <w:t>各項目の各年度ごとの金額（消費税及び地方消費税を含む。）を記載し、見積根拠となる数量及び単価等の詳細が把握できる見積内訳を添付してください。なお、令和４年度の提案見積限度額は５，０６８千円とします。</w:t>
            </w:r>
          </w:p>
        </w:tc>
      </w:tr>
    </w:tbl>
    <w:p>
      <w:pPr>
        <w:pStyle w:val="0"/>
        <w:jc w:val="center"/>
        <w:rPr>
          <w:rFonts w:hint="default"/>
          <w:color w:val="auto"/>
        </w:rPr>
      </w:pPr>
    </w:p>
    <w:tbl>
      <w:tblPr>
        <w:tblStyle w:val="23"/>
        <w:tblW w:w="8628" w:type="dxa"/>
        <w:tblInd w:w="127" w:type="dxa"/>
        <w:tblLayout w:type="fixed"/>
        <w:tblLook w:firstRow="1" w:lastRow="0" w:firstColumn="1" w:lastColumn="0" w:noHBand="0" w:noVBand="1" w:val="04A0"/>
      </w:tblPr>
      <w:tblGrid>
        <w:gridCol w:w="2178"/>
        <w:gridCol w:w="1430"/>
        <w:gridCol w:w="1430"/>
        <w:gridCol w:w="1430"/>
        <w:gridCol w:w="2160"/>
      </w:tblGrid>
      <w:tr>
        <w:trPr>
          <w:trHeight w:val="546" w:hRule="atLeast"/>
        </w:trPr>
        <w:tc>
          <w:tcPr>
            <w:tcW w:w="2178" w:type="dxa"/>
            <w:vMerge w:val="restart"/>
            <w:vAlign w:val="center"/>
          </w:tcPr>
          <w:p>
            <w:pPr>
              <w:pStyle w:val="0"/>
              <w:jc w:val="center"/>
              <w:rPr>
                <w:rFonts w:hint="default"/>
                <w:color w:val="auto"/>
              </w:rPr>
            </w:pPr>
            <w:r>
              <w:rPr>
                <w:rFonts w:hint="eastAsia"/>
                <w:color w:val="auto"/>
              </w:rPr>
              <w:t>項目</w:t>
            </w:r>
          </w:p>
        </w:tc>
        <w:tc>
          <w:tcPr>
            <w:tcW w:w="6450" w:type="dxa"/>
            <w:gridSpan w:val="4"/>
            <w:vAlign w:val="center"/>
          </w:tcPr>
          <w:p>
            <w:pPr>
              <w:pStyle w:val="0"/>
              <w:jc w:val="center"/>
              <w:rPr>
                <w:rFonts w:hint="eastAsia"/>
                <w:color w:val="auto"/>
              </w:rPr>
            </w:pPr>
            <w:r>
              <w:rPr>
                <w:rFonts w:hint="eastAsia"/>
                <w:color w:val="auto"/>
              </w:rPr>
              <w:t>提案額（千円）</w:t>
            </w:r>
          </w:p>
        </w:tc>
      </w:tr>
      <w:tr>
        <w:trPr/>
        <w:tc>
          <w:tcPr>
            <w:tcW w:w="2178" w:type="dxa"/>
            <w:vMerge w:val="continue"/>
            <w:vAlign w:val="center"/>
          </w:tcPr>
          <w:p>
            <w:pPr>
              <w:pStyle w:val="0"/>
              <w:jc w:val="center"/>
              <w:rPr>
                <w:rFonts w:hint="default"/>
              </w:rPr>
            </w:pPr>
          </w:p>
        </w:tc>
        <w:tc>
          <w:tcPr>
            <w:tcW w:w="1430" w:type="dxa"/>
            <w:vAlign w:val="center"/>
          </w:tcPr>
          <w:p>
            <w:pPr>
              <w:pStyle w:val="0"/>
              <w:jc w:val="center"/>
              <w:rPr>
                <w:rFonts w:hint="default"/>
                <w:color w:val="auto"/>
              </w:rPr>
            </w:pPr>
            <w:r>
              <w:rPr>
                <w:rFonts w:hint="eastAsia"/>
                <w:color w:val="auto"/>
              </w:rPr>
              <w:t>令和</w:t>
            </w:r>
            <w:r>
              <w:rPr>
                <w:rFonts w:hint="eastAsia"/>
                <w:color w:val="auto"/>
              </w:rPr>
              <w:t>4</w:t>
            </w:r>
            <w:r>
              <w:rPr>
                <w:rFonts w:hint="eastAsia"/>
                <w:color w:val="auto"/>
              </w:rPr>
              <w:t>年度</w:t>
            </w:r>
          </w:p>
        </w:tc>
        <w:tc>
          <w:tcPr>
            <w:tcW w:w="1430" w:type="dxa"/>
            <w:vAlign w:val="center"/>
          </w:tcPr>
          <w:p>
            <w:pPr>
              <w:pStyle w:val="0"/>
              <w:jc w:val="center"/>
              <w:rPr>
                <w:rFonts w:hint="default"/>
                <w:color w:val="auto"/>
              </w:rPr>
            </w:pPr>
            <w:r>
              <w:rPr>
                <w:rFonts w:hint="eastAsia"/>
                <w:color w:val="auto"/>
              </w:rPr>
              <w:t>令和</w:t>
            </w:r>
            <w:r>
              <w:rPr>
                <w:rFonts w:hint="eastAsia"/>
                <w:color w:val="auto"/>
              </w:rPr>
              <w:t>5</w:t>
            </w:r>
            <w:r>
              <w:rPr>
                <w:rFonts w:hint="eastAsia"/>
                <w:color w:val="auto"/>
              </w:rPr>
              <w:t>年度</w:t>
            </w:r>
          </w:p>
        </w:tc>
        <w:tc>
          <w:tcPr>
            <w:tcW w:w="1430" w:type="dxa"/>
            <w:vAlign w:val="center"/>
          </w:tcPr>
          <w:p>
            <w:pPr>
              <w:pStyle w:val="0"/>
              <w:jc w:val="center"/>
              <w:rPr>
                <w:rFonts w:hint="default"/>
                <w:color w:val="auto"/>
              </w:rPr>
            </w:pPr>
            <w:r>
              <w:rPr>
                <w:rFonts w:hint="eastAsia"/>
                <w:color w:val="auto"/>
              </w:rPr>
              <w:t>令和</w:t>
            </w:r>
            <w:r>
              <w:rPr>
                <w:rFonts w:hint="eastAsia"/>
                <w:color w:val="auto"/>
              </w:rPr>
              <w:t>6</w:t>
            </w:r>
            <w:r>
              <w:rPr>
                <w:rFonts w:hint="eastAsia"/>
                <w:color w:val="auto"/>
              </w:rPr>
              <w:t>年度</w:t>
            </w:r>
          </w:p>
        </w:tc>
        <w:tc>
          <w:tcPr>
            <w:tcW w:w="2160" w:type="dxa"/>
            <w:vAlign w:val="center"/>
          </w:tcPr>
          <w:p>
            <w:pPr>
              <w:pStyle w:val="0"/>
              <w:jc w:val="center"/>
              <w:rPr>
                <w:rFonts w:hint="default"/>
                <w:color w:val="auto"/>
              </w:rPr>
            </w:pPr>
            <w:r>
              <w:rPr>
                <w:rFonts w:hint="eastAsia"/>
                <w:color w:val="auto"/>
              </w:rPr>
              <w:t>計</w:t>
            </w:r>
          </w:p>
        </w:tc>
      </w:tr>
      <w:tr>
        <w:trPr/>
        <w:tc>
          <w:tcPr>
            <w:tcW w:w="2178" w:type="dxa"/>
            <w:vAlign w:val="center"/>
          </w:tcPr>
          <w:p>
            <w:pPr>
              <w:pStyle w:val="0"/>
              <w:rPr>
                <w:rFonts w:hint="default"/>
                <w:color w:val="auto"/>
              </w:rPr>
            </w:pPr>
            <w:r>
              <w:rPr>
                <w:rFonts w:hint="eastAsia"/>
                <w:color w:val="auto"/>
              </w:rPr>
              <w:t>システム構築</w:t>
            </w: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2160" w:type="dxa"/>
            <w:vAlign w:val="center"/>
          </w:tcPr>
          <w:p>
            <w:pPr>
              <w:pStyle w:val="0"/>
              <w:jc w:val="left"/>
              <w:rPr>
                <w:rFonts w:hint="default"/>
                <w:color w:val="auto"/>
              </w:rPr>
            </w:pPr>
          </w:p>
        </w:tc>
      </w:tr>
      <w:tr>
        <w:trPr/>
        <w:tc>
          <w:tcPr>
            <w:tcW w:w="2178" w:type="dxa"/>
            <w:vAlign w:val="center"/>
          </w:tcPr>
          <w:p>
            <w:pPr>
              <w:pStyle w:val="0"/>
              <w:rPr>
                <w:rFonts w:hint="default"/>
                <w:color w:val="auto"/>
              </w:rPr>
            </w:pPr>
            <w:r>
              <w:rPr>
                <w:rFonts w:hint="eastAsia"/>
                <w:color w:val="auto"/>
              </w:rPr>
              <w:t>地方公会計（固定資産台帳更新・財務書類作成）支援</w:t>
            </w: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2160" w:type="dxa"/>
            <w:vAlign w:val="center"/>
          </w:tcPr>
          <w:p>
            <w:pPr>
              <w:pStyle w:val="0"/>
              <w:jc w:val="left"/>
              <w:rPr>
                <w:rFonts w:hint="default"/>
                <w:color w:val="auto"/>
              </w:rPr>
            </w:pPr>
          </w:p>
        </w:tc>
      </w:tr>
      <w:tr>
        <w:trPr/>
        <w:tc>
          <w:tcPr>
            <w:tcW w:w="2178" w:type="dxa"/>
            <w:vAlign w:val="center"/>
          </w:tcPr>
          <w:p>
            <w:pPr>
              <w:pStyle w:val="0"/>
              <w:rPr>
                <w:rFonts w:hint="default"/>
                <w:color w:val="auto"/>
              </w:rPr>
            </w:pPr>
            <w:r>
              <w:rPr>
                <w:rFonts w:hint="eastAsia"/>
                <w:color w:val="auto"/>
              </w:rPr>
              <w:t>公共施設マネジメント支援</w:t>
            </w: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2160" w:type="dxa"/>
            <w:vAlign w:val="center"/>
          </w:tcPr>
          <w:p>
            <w:pPr>
              <w:pStyle w:val="0"/>
              <w:jc w:val="left"/>
              <w:rPr>
                <w:rFonts w:hint="default"/>
                <w:color w:val="auto"/>
              </w:rPr>
            </w:pPr>
          </w:p>
        </w:tc>
      </w:tr>
      <w:tr>
        <w:trPr/>
        <w:tc>
          <w:tcPr>
            <w:tcW w:w="2178" w:type="dxa"/>
            <w:vAlign w:val="center"/>
          </w:tcPr>
          <w:p>
            <w:pPr>
              <w:pStyle w:val="0"/>
              <w:rPr>
                <w:rFonts w:hint="default"/>
                <w:color w:val="auto"/>
                <w:highlight w:val="cyan"/>
              </w:rPr>
            </w:pPr>
            <w:r>
              <w:rPr>
                <w:rFonts w:hint="eastAsia"/>
                <w:color w:val="auto"/>
                <w:highlight w:val="none"/>
              </w:rPr>
              <w:t>システム運用</w:t>
            </w: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2160" w:type="dxa"/>
            <w:vAlign w:val="center"/>
          </w:tcPr>
          <w:p>
            <w:pPr>
              <w:pStyle w:val="0"/>
              <w:jc w:val="left"/>
              <w:rPr>
                <w:rFonts w:hint="default"/>
                <w:color w:val="auto"/>
              </w:rPr>
            </w:pPr>
          </w:p>
        </w:tc>
      </w:tr>
      <w:tr>
        <w:trPr/>
        <w:tc>
          <w:tcPr>
            <w:tcW w:w="2178" w:type="dxa"/>
            <w:vAlign w:val="center"/>
          </w:tcPr>
          <w:p>
            <w:pPr>
              <w:pStyle w:val="0"/>
              <w:jc w:val="left"/>
              <w:rPr>
                <w:rFonts w:hint="default"/>
                <w:color w:val="auto"/>
              </w:rPr>
            </w:pPr>
            <w:r>
              <w:rPr>
                <w:rFonts w:hint="eastAsia"/>
                <w:color w:val="auto"/>
              </w:rPr>
              <w:t>諸経費</w:t>
            </w: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2160" w:type="dxa"/>
            <w:vAlign w:val="center"/>
          </w:tcPr>
          <w:p>
            <w:pPr>
              <w:pStyle w:val="0"/>
              <w:jc w:val="left"/>
              <w:rPr>
                <w:rFonts w:hint="default"/>
                <w:color w:val="auto"/>
              </w:rPr>
            </w:pPr>
          </w:p>
        </w:tc>
      </w:tr>
      <w:tr>
        <w:trPr/>
        <w:tc>
          <w:tcPr>
            <w:tcW w:w="2178"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2160" w:type="dxa"/>
            <w:vAlign w:val="center"/>
          </w:tcPr>
          <w:p>
            <w:pPr>
              <w:pStyle w:val="0"/>
              <w:jc w:val="left"/>
              <w:rPr>
                <w:rFonts w:hint="default"/>
                <w:color w:val="auto"/>
              </w:rPr>
            </w:pPr>
          </w:p>
        </w:tc>
      </w:tr>
      <w:tr>
        <w:trPr/>
        <w:tc>
          <w:tcPr>
            <w:tcW w:w="2178"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2160" w:type="dxa"/>
            <w:vAlign w:val="center"/>
          </w:tcPr>
          <w:p>
            <w:pPr>
              <w:pStyle w:val="0"/>
              <w:jc w:val="left"/>
              <w:rPr>
                <w:rFonts w:hint="default"/>
                <w:color w:val="auto"/>
              </w:rPr>
            </w:pPr>
          </w:p>
        </w:tc>
      </w:tr>
      <w:tr>
        <w:trPr/>
        <w:tc>
          <w:tcPr>
            <w:tcW w:w="2178"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2160" w:type="dxa"/>
            <w:vAlign w:val="center"/>
          </w:tcPr>
          <w:p>
            <w:pPr>
              <w:pStyle w:val="0"/>
              <w:jc w:val="left"/>
              <w:rPr>
                <w:rFonts w:hint="default"/>
                <w:color w:val="auto"/>
              </w:rPr>
            </w:pPr>
          </w:p>
        </w:tc>
      </w:tr>
      <w:tr>
        <w:trPr/>
        <w:tc>
          <w:tcPr>
            <w:tcW w:w="2178" w:type="dxa"/>
            <w:vAlign w:val="center"/>
          </w:tcPr>
          <w:p>
            <w:pPr>
              <w:pStyle w:val="0"/>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2160" w:type="dxa"/>
            <w:vAlign w:val="center"/>
          </w:tcPr>
          <w:p>
            <w:pPr>
              <w:pStyle w:val="0"/>
              <w:jc w:val="left"/>
              <w:rPr>
                <w:rFonts w:hint="default"/>
                <w:color w:val="auto"/>
              </w:rPr>
            </w:pPr>
          </w:p>
        </w:tc>
      </w:tr>
      <w:tr>
        <w:trPr/>
        <w:tc>
          <w:tcPr>
            <w:tcW w:w="2178" w:type="dxa"/>
            <w:vAlign w:val="center"/>
          </w:tcPr>
          <w:p>
            <w:pPr>
              <w:pStyle w:val="0"/>
              <w:jc w:val="center"/>
              <w:rPr>
                <w:rFonts w:hint="default"/>
                <w:color w:val="auto"/>
              </w:rPr>
            </w:pPr>
            <w:r>
              <w:rPr>
                <w:rFonts w:hint="eastAsia"/>
                <w:color w:val="auto"/>
              </w:rPr>
              <w:t>合計</w:t>
            </w: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1430" w:type="dxa"/>
            <w:vAlign w:val="center"/>
          </w:tcPr>
          <w:p>
            <w:pPr>
              <w:pStyle w:val="0"/>
              <w:jc w:val="left"/>
              <w:rPr>
                <w:rFonts w:hint="default"/>
                <w:color w:val="auto"/>
              </w:rPr>
            </w:pPr>
          </w:p>
        </w:tc>
        <w:tc>
          <w:tcPr>
            <w:tcW w:w="2160" w:type="dxa"/>
            <w:vAlign w:val="center"/>
          </w:tcPr>
          <w:p>
            <w:pPr>
              <w:pStyle w:val="0"/>
              <w:jc w:val="left"/>
              <w:rPr>
                <w:rFonts w:hint="default"/>
                <w:color w:val="auto"/>
              </w:rPr>
            </w:pPr>
          </w:p>
        </w:tc>
      </w:tr>
      <w:tr>
        <w:trPr/>
        <w:tc>
          <w:tcPr>
            <w:tcW w:w="8628" w:type="dxa"/>
            <w:gridSpan w:val="5"/>
            <w:vAlign w:val="top"/>
          </w:tcPr>
          <w:p>
            <w:pPr>
              <w:pStyle w:val="0"/>
              <w:jc w:val="left"/>
              <w:rPr>
                <w:rFonts w:hint="default"/>
                <w:color w:val="auto"/>
              </w:rPr>
            </w:pPr>
            <w:r>
              <w:rPr>
                <w:rFonts w:hint="eastAsia"/>
                <w:color w:val="auto"/>
              </w:rPr>
              <w:t>特記事項（特に記載すべき事項があれば記載してください。）</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eastAsia"/>
                <w:color w:val="auto"/>
              </w:rPr>
            </w:pPr>
          </w:p>
        </w:tc>
      </w:tr>
    </w:tbl>
    <w:p>
      <w:pPr>
        <w:pStyle w:val="0"/>
        <w:rPr>
          <w:rFonts w:hint="default"/>
          <w:color w:val="auto"/>
        </w:rPr>
      </w:pPr>
      <w:r>
        <w:rPr>
          <w:rFonts w:hint="eastAsia"/>
          <w:color w:val="auto"/>
        </w:rPr>
        <w:t>※　項目については、適宜追加し、業務ごとに記載してください。</w:t>
      </w:r>
    </w:p>
    <w:p>
      <w:pPr>
        <w:pStyle w:val="0"/>
        <w:rPr>
          <w:rFonts w:hint="default"/>
          <w:color w:val="auto"/>
        </w:rPr>
      </w:pPr>
      <w:r>
        <w:rPr>
          <w:rFonts w:hint="eastAsia"/>
          <w:color w:val="auto"/>
        </w:rPr>
        <w:t>※　見積根拠である数量及び単価を明確に示すこと。</w:t>
      </w:r>
    </w:p>
    <w:p>
      <w:pPr>
        <w:pStyle w:val="0"/>
        <w:rPr>
          <w:rFonts w:hint="default"/>
          <w:color w:val="auto"/>
        </w:rPr>
      </w:pPr>
      <w:r>
        <w:rPr>
          <w:rFonts w:hint="default"/>
          <w:color w:val="auto"/>
        </w:rPr>
        <w:br w:type="page"/>
      </w:r>
    </w:p>
    <w:p>
      <w:pPr>
        <w:pStyle w:val="0"/>
        <w:widowControl w:val="1"/>
        <w:jc w:val="left"/>
        <w:rPr>
          <w:rFonts w:hint="default"/>
          <w:color w:val="auto"/>
        </w:rPr>
      </w:pPr>
      <w:r>
        <w:rPr>
          <w:rFonts w:hint="eastAsia"/>
          <w:color w:val="auto"/>
        </w:rPr>
        <w:t>（様式３－７）</w:t>
      </w:r>
    </w:p>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kern w:val="0"/>
        </w:rPr>
        <w:t>独自提案内容について</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rPr>
                <w:rFonts w:hint="default"/>
                <w:color w:val="auto"/>
                <w:shd w:val="clear" w:color="auto" w:fill="auto"/>
              </w:rPr>
            </w:pPr>
            <w:r>
              <w:rPr>
                <w:rFonts w:hint="eastAsia"/>
                <w:color w:val="auto"/>
                <w:shd w:val="clear" w:color="auto" w:fill="auto"/>
              </w:rPr>
              <w:t>独自提案内容の有益性、実現可能性、事務効率の向上、付加機能、付加サービス</w:t>
            </w:r>
          </w:p>
          <w:p>
            <w:pPr>
              <w:pStyle w:val="0"/>
              <w:rPr>
                <w:rFonts w:hint="default"/>
                <w:color w:val="auto"/>
                <w:shd w:val="clear" w:color="auto" w:fill="auto"/>
              </w:rPr>
            </w:pPr>
            <w:r>
              <w:rPr>
                <w:rFonts w:hint="eastAsia"/>
                <w:color w:val="auto"/>
                <w:shd w:val="clear" w:color="auto" w:fill="auto"/>
              </w:rPr>
              <w:t>・仕様書以外の地方公会計または公共施設マネジメントに資する有益な提案があれば記載してください。</w:t>
            </w:r>
          </w:p>
          <w:p>
            <w:pPr>
              <w:pStyle w:val="0"/>
              <w:rPr>
                <w:rFonts w:hint="default"/>
                <w:color w:val="auto"/>
                <w:shd w:val="clear" w:color="auto" w:fill="auto"/>
              </w:rPr>
            </w:pPr>
            <w:r>
              <w:rPr>
                <w:rFonts w:hint="eastAsia"/>
                <w:color w:val="auto"/>
                <w:shd w:val="clear" w:color="auto" w:fill="auto"/>
              </w:rPr>
              <w:t>・令和</w:t>
            </w:r>
            <w:r>
              <w:rPr>
                <w:rFonts w:hint="eastAsia"/>
                <w:color w:val="auto"/>
                <w:shd w:val="clear" w:color="auto" w:fill="auto"/>
              </w:rPr>
              <w:t>4</w:t>
            </w:r>
            <w:r>
              <w:rPr>
                <w:rFonts w:hint="eastAsia"/>
                <w:color w:val="auto"/>
                <w:shd w:val="clear" w:color="auto" w:fill="auto"/>
              </w:rPr>
              <w:t>年度予算内で仕様書に記載されたこと以上にできることがあれば、記載してください。</w:t>
            </w:r>
          </w:p>
        </w:tc>
      </w:tr>
    </w:tbl>
    <w:p>
      <w:pPr>
        <w:pStyle w:val="0"/>
        <w:jc w:val="left"/>
        <w:rPr>
          <w:rFonts w:hint="default"/>
          <w:color w:val="auto"/>
        </w:rPr>
      </w:pPr>
    </w:p>
    <w:p>
      <w:pPr>
        <w:pStyle w:val="0"/>
        <w:jc w:val="center"/>
        <w:rPr>
          <w:rFonts w:hint="default"/>
          <w:color w:val="auto"/>
        </w:rPr>
      </w:pPr>
    </w:p>
    <w:sectPr>
      <w:footerReference r:id="rId6" w:type="default"/>
      <w:type w:val="continuous"/>
      <w:pgSz w:w="11906" w:h="16838"/>
      <w:pgMar w:top="1701" w:right="1701" w:bottom="1701" w:left="1701" w:header="851" w:footer="992" w:gutter="0"/>
      <w:pgNumType w:start="1"/>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1729551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654</TotalTime>
  <Pages>8</Pages>
  <Words>10</Words>
  <Characters>2020</Characters>
  <Application>JUST Note</Application>
  <Lines>520</Lines>
  <Paragraphs>104</Paragraphs>
  <CharactersWithSpaces>2141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廿日市市</cp:lastModifiedBy>
  <cp:lastPrinted>2022-06-30T04:43:05Z</cp:lastPrinted>
  <dcterms:created xsi:type="dcterms:W3CDTF">2019-06-25T08:42:00Z</dcterms:created>
  <dcterms:modified xsi:type="dcterms:W3CDTF">2022-07-25T04:23:08Z</dcterms:modified>
  <cp:revision>14</cp:revision>
</cp:coreProperties>
</file>