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right="42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様式第</w:t>
      </w:r>
      <w:r>
        <w:rPr>
          <w:rFonts w:hint="eastAsia" w:ascii="?l?r ??’c" w:hAnsi="?l?r ??’c" w:eastAsia="ＭＳ 明朝"/>
          <w:kern w:val="2"/>
          <w:sz w:val="21"/>
        </w:rPr>
        <w:t>14</w:t>
      </w:r>
      <w:r>
        <w:rPr>
          <w:rFonts w:hint="eastAsia" w:ascii="?l?r ??’c" w:hAnsi="?l?r ??’c" w:eastAsia="ＭＳ 明朝"/>
          <w:kern w:val="2"/>
          <w:sz w:val="21"/>
        </w:rPr>
        <w:t>号（第</w:t>
      </w:r>
      <w:r>
        <w:rPr>
          <w:rFonts w:hint="eastAsia" w:ascii="?l?r ??’c" w:hAnsi="?l?r ??’c" w:eastAsia="ＭＳ 明朝"/>
          <w:kern w:val="2"/>
          <w:sz w:val="21"/>
        </w:rPr>
        <w:t>13</w:t>
      </w:r>
      <w:r>
        <w:rPr>
          <w:rFonts w:hint="eastAsia" w:ascii="?l?r ??’c" w:hAnsi="?l?r ??’c" w:eastAsia="ＭＳ 明朝"/>
          <w:kern w:val="2"/>
          <w:sz w:val="21"/>
        </w:rPr>
        <w:t>条関係）</w:t>
      </w:r>
    </w:p>
    <w:p>
      <w:pPr>
        <w:pStyle w:val="0"/>
        <w:spacing w:line="240" w:lineRule="auto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動物の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飼養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収容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  <w:fitText w:val="420" w:id="1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))</w:instrText>
      </w:r>
      <w:r>
        <w:rPr>
          <w:rFonts w:hint="eastAsia"/>
          <w:fitText w:val="420" w:id="1"/>
        </w:rPr>
        <w:fldChar w:fldCharType="end"/>
      </w:r>
      <w:r>
        <w:rPr>
          <w:rFonts w:hint="eastAsia"/>
        </w:rPr>
        <w:t>届出書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ind w:left="5250" w:right="42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ind w:left="63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　　　　様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05"/>
        <w:gridCol w:w="3177"/>
        <w:gridCol w:w="2816"/>
      </w:tblGrid>
      <w:tr>
        <w:trPr/>
        <w:tc>
          <w:tcPr>
            <w:tcW w:w="26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40" w:lineRule="auto"/>
              <w:jc w:val="distribute"/>
              <w:textAlignment w:val="auto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氏名又は名称及び住所並びに法人にあつてはその代表者の氏名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ind w:left="7350" w:right="420"/>
        <w:jc w:val="right"/>
        <w:rPr>
          <w:rFonts w:hint="default" w:ascii="?l?r ??’c" w:hAnsi="?l?r ??’c"/>
        </w:rPr>
      </w:pP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spacing w:line="240" w:lineRule="auto"/>
        <w:ind w:left="210" w:leftChars="0" w:right="0" w:rightChars="0" w:firstLine="210" w:firstLineChars="100"/>
        <w:jc w:val="both"/>
        <w:rPr>
          <w:rFonts w:hint="default" w:ascii="?l?r ??’c" w:hAnsi="?l?r ??’c"/>
          <w:position w:val="10"/>
        </w:rPr>
      </w:pPr>
      <w:r>
        <w:rPr>
          <w:rFonts w:hint="eastAsia"/>
        </w:rPr>
        <w:t>次のとおり</w:t>
      </w:r>
      <w:r>
        <w:rPr>
          <w:rFonts w:hint="eastAsia"/>
          <w:fitText w:val="420" w:id="2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))</w:instrText>
      </w:r>
      <w:r>
        <w:rPr>
          <w:rFonts w:hint="eastAsia"/>
          <w:fitText w:val="420" w:id="2"/>
        </w:rPr>
        <w:fldChar w:fldCharType="end"/>
      </w:r>
      <w:r>
        <w:rPr>
          <w:rFonts w:hint="eastAsia"/>
        </w:rPr>
        <w:t>しましたので、化製場等に関する法律施行細則第</w:t>
      </w:r>
      <w:r>
        <w:rPr>
          <w:rFonts w:hint="eastAsia"/>
        </w:rPr>
        <w:t>11</w:t>
      </w:r>
      <w:r>
        <w:rPr>
          <w:rFonts w:hint="eastAsia"/>
        </w:rPr>
        <w:t>条の規定により届け出ます。</w:t>
      </w:r>
    </w:p>
    <w:p>
      <w:pPr>
        <w:pStyle w:val="0"/>
        <w:spacing w:line="240" w:lineRule="auto"/>
        <w:ind w:left="210" w:leftChars="0" w:right="0" w:rightChars="0" w:firstLine="0" w:firstLineChars="0"/>
        <w:jc w:val="both"/>
        <w:rPr>
          <w:rFonts w:hint="default" w:ascii="?l?r ??’c" w:hAnsi="?l?r ??’c"/>
          <w:position w:val="10"/>
        </w:rPr>
      </w:pPr>
    </w:p>
    <w:p>
      <w:pPr>
        <w:pStyle w:val="0"/>
        <w:spacing w:line="240" w:lineRule="auto"/>
        <w:ind w:left="210" w:leftChars="0" w:right="0" w:rightChars="0" w:firstLine="0" w:firstLineChars="0"/>
        <w:jc w:val="both"/>
        <w:rPr>
          <w:rFonts w:hint="default" w:ascii="?l?r ??’c" w:hAnsi="?l?r ??’c"/>
          <w:position w:val="10"/>
        </w:rPr>
      </w:pPr>
      <w:r>
        <w:rPr>
          <w:rFonts w:hint="eastAsia" w:ascii="ＭＳ 明朝" w:hAnsi="ＭＳ 明朝" w:eastAsia="ＭＳ 明朝"/>
          <w:kern w:val="2"/>
          <w:position w:val="10"/>
          <w:sz w:val="21"/>
        </w:rPr>
        <w:t>１　施設の所在地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  <w:position w:val="10"/>
        </w:rPr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飼養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収容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</w:rPr>
        <w:t>許可証の番号及び許可年月日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  <w:position w:val="10"/>
        </w:rPr>
      </w:pPr>
      <w:r>
        <w:rPr>
          <w:rFonts w:hint="eastAsia" w:ascii="ＭＳ 明朝" w:hAnsi="ＭＳ 明朝" w:eastAsia="ＭＳ 明朝"/>
          <w:kern w:val="2"/>
          <w:position w:val="10"/>
          <w:sz w:val="21"/>
        </w:rPr>
        <w:t>３　届出事項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  <w:position w:val="10"/>
        </w:rPr>
      </w:pPr>
      <w:r>
        <w:rPr>
          <w:rFonts w:hint="eastAsia"/>
        </w:rPr>
        <w:t>４　</w:t>
      </w:r>
      <w:r>
        <w:rPr>
          <w:rFonts w:hint="eastAsia"/>
          <w:fitText w:val="420" w:id="3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))</w:instrText>
      </w:r>
      <w:r>
        <w:rPr>
          <w:rFonts w:hint="eastAsia"/>
          <w:fitText w:val="420" w:id="3"/>
        </w:rPr>
        <w:fldChar w:fldCharType="end"/>
      </w:r>
      <w:r>
        <w:rPr>
          <w:rFonts w:hint="eastAsia"/>
        </w:rPr>
        <w:t>年月日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  <w:position w:val="10"/>
        </w:rPr>
      </w:pPr>
      <w:r>
        <w:rPr>
          <w:rFonts w:hint="eastAsia" w:ascii="ＭＳ 明朝" w:hAnsi="ＭＳ 明朝" w:eastAsia="ＭＳ 明朝"/>
          <w:kern w:val="2"/>
          <w:position w:val="10"/>
          <w:sz w:val="21"/>
        </w:rPr>
        <w:t>５　</w:t>
      </w:r>
      <w:r>
        <w:rPr>
          <w:rFonts w:hint="eastAsia" w:ascii="ＭＳ 明朝" w:hAnsi="ＭＳ 明朝" w:eastAsia="ＭＳ 明朝"/>
          <w:spacing w:val="420"/>
          <w:kern w:val="2"/>
          <w:position w:val="10"/>
          <w:sz w:val="21"/>
        </w:rPr>
        <w:t>理</w:t>
      </w:r>
      <w:r>
        <w:rPr>
          <w:rFonts w:hint="eastAsia" w:ascii="ＭＳ 明朝" w:hAnsi="ＭＳ 明朝" w:eastAsia="ＭＳ 明朝"/>
          <w:kern w:val="2"/>
          <w:position w:val="10"/>
          <w:sz w:val="21"/>
        </w:rPr>
        <w:t>由</w:t>
      </w: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spacing w:line="240" w:lineRule="auto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不用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の文字は、消すこと。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用紙の大きさは、日本産業規格Ａ列</w:t>
      </w:r>
      <w:r>
        <w:rPr>
          <w:rFonts w:hint="eastAsia" w:ascii="?l?r ??’c" w:hAnsi="?l?r ??’c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番とすること。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</Words>
  <Characters>198</Characters>
  <Application>JUST Note</Application>
  <Lines>24</Lines>
  <Paragraphs>13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2022-02-01T01:01:57Z</cp:lastPrinted>
  <dcterms:created xsi:type="dcterms:W3CDTF">2019-12-24T16:36:00Z</dcterms:created>
  <dcterms:modified xsi:type="dcterms:W3CDTF">2022-02-02T07:08:05Z</dcterms:modified>
  <cp:revision>13</cp:revision>
</cp:coreProperties>
</file>