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様式第４号（第４条関係）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1"/>
          <w:kern w:val="2"/>
          <w:sz w:val="21"/>
        </w:rPr>
        <w:t>クリーニング所等廃止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廿日市市長　様</w:t>
      </w:r>
    </w:p>
    <w:p>
      <w:pPr>
        <w:pStyle w:val="0"/>
        <w:ind w:firstLine="210" w:firstLineChars="100"/>
        <w:jc w:val="both"/>
        <w:rPr>
          <w:rFonts w:hint="default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1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営業者　</w:t>
            </w: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　　</w:t>
            </w:r>
          </w:p>
          <w:p>
            <w:pPr>
              <w:pStyle w:val="0"/>
              <w:jc w:val="right"/>
              <w:rPr>
                <w:rFonts w:hint="eastAsia" w:eastAsia="Times New Roman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30.3pt;width:172.5pt;" o:spid="_x0000_s1026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3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）　　　－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次のとおりクリーニング所又は無店舗取次店の営業を廃止したので、クリーニング業法第５条第３項の規定により、関係書類を添えて届け出ます。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6000"/>
      </w:tblGrid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廃止年月日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　月　　　　日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廃止の理由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確認証</w:t>
      </w:r>
    </w:p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用紙の大きさは、日本産業規格Ａ列４番とする。</w:t>
      </w:r>
    </w:p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964" w:right="1701" w:bottom="964" w:left="1701" w:header="284" w:footer="284" w:gutter="0"/>
      <w:cols w:space="720"/>
      <w:textDirection w:val="lrTb"/>
      <w:docGrid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161</Characters>
  <Application>JUST Note</Application>
  <Lines>25</Lines>
  <Paragraphs>18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cp:lastPrinted>2021-03-30T04:48:36Z</cp:lastPrinted>
  <dcterms:created xsi:type="dcterms:W3CDTF">2019-12-25T10:24:00Z</dcterms:created>
  <dcterms:modified xsi:type="dcterms:W3CDTF">2021-04-06T07:18:59Z</dcterms:modified>
  <cp:revision>5</cp:revision>
</cp:coreProperties>
</file>